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FCA" w:rsidRDefault="00724FCA" w:rsidP="00297063">
      <w:pPr>
        <w:jc w:val="center"/>
        <w:rPr>
          <w:rFonts w:ascii="Times New Roman" w:hAnsi="Times New Roman" w:cs="Times New Roman"/>
          <w:b/>
          <w:sz w:val="28"/>
          <w:szCs w:val="28"/>
          <w:lang w:val="en-US"/>
        </w:rPr>
      </w:pPr>
      <w:r>
        <w:rPr>
          <w:noProof/>
          <w:color w:val="474747"/>
          <w:sz w:val="16"/>
          <w:szCs w:val="16"/>
        </w:rPr>
        <w:drawing>
          <wp:anchor distT="114300" distB="114300" distL="114300" distR="114300" simplePos="0" relativeHeight="251659264" behindDoc="0" locked="0" layoutInCell="1" allowOverlap="1">
            <wp:simplePos x="0" y="0"/>
            <wp:positionH relativeFrom="page">
              <wp:posOffset>197485</wp:posOffset>
            </wp:positionH>
            <wp:positionV relativeFrom="page">
              <wp:posOffset>311785</wp:posOffset>
            </wp:positionV>
            <wp:extent cx="7548563" cy="138106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7548563" cy="1381065"/>
                    </a:xfrm>
                    <a:prstGeom prst="rect">
                      <a:avLst/>
                    </a:prstGeom>
                    <a:ln/>
                  </pic:spPr>
                </pic:pic>
              </a:graphicData>
            </a:graphic>
          </wp:anchor>
        </w:drawing>
      </w:r>
    </w:p>
    <w:p w:rsidR="00724FCA" w:rsidRDefault="00724FCA" w:rsidP="00297063">
      <w:pPr>
        <w:jc w:val="center"/>
        <w:rPr>
          <w:rFonts w:ascii="Times New Roman" w:hAnsi="Times New Roman" w:cs="Times New Roman"/>
          <w:b/>
          <w:sz w:val="28"/>
          <w:szCs w:val="28"/>
          <w:lang w:val="en-US"/>
        </w:rPr>
      </w:pPr>
    </w:p>
    <w:p w:rsidR="00724FCA" w:rsidRDefault="00724FCA" w:rsidP="00297063">
      <w:pPr>
        <w:jc w:val="center"/>
        <w:rPr>
          <w:rFonts w:ascii="Times New Roman" w:hAnsi="Times New Roman" w:cs="Times New Roman"/>
          <w:b/>
          <w:sz w:val="28"/>
          <w:szCs w:val="28"/>
          <w:lang w:val="en-US"/>
        </w:rPr>
      </w:pPr>
    </w:p>
    <w:p w:rsidR="00724FCA" w:rsidRDefault="00724FCA" w:rsidP="00297063">
      <w:pPr>
        <w:jc w:val="center"/>
        <w:rPr>
          <w:rFonts w:ascii="Times New Roman" w:hAnsi="Times New Roman" w:cs="Times New Roman"/>
          <w:b/>
          <w:sz w:val="28"/>
          <w:szCs w:val="28"/>
          <w:lang w:val="en-US"/>
        </w:rPr>
      </w:pPr>
    </w:p>
    <w:p w:rsidR="00297063" w:rsidRPr="00226B70" w:rsidRDefault="00297063" w:rsidP="00226B70">
      <w:pPr>
        <w:spacing w:after="120"/>
        <w:jc w:val="center"/>
        <w:rPr>
          <w:rFonts w:ascii="Times New Roman" w:hAnsi="Times New Roman" w:cs="Times New Roman"/>
          <w:b/>
          <w:sz w:val="32"/>
          <w:szCs w:val="32"/>
          <w:lang w:val="uk-UA"/>
        </w:rPr>
      </w:pPr>
      <w:proofErr w:type="spellStart"/>
      <w:r w:rsidRPr="00226B70">
        <w:rPr>
          <w:rFonts w:ascii="Times New Roman" w:hAnsi="Times New Roman" w:cs="Times New Roman"/>
          <w:b/>
          <w:sz w:val="32"/>
          <w:szCs w:val="32"/>
        </w:rPr>
        <w:t>Актуальні</w:t>
      </w:r>
      <w:proofErr w:type="spellEnd"/>
      <w:r w:rsidR="005041C1">
        <w:rPr>
          <w:rFonts w:ascii="Times New Roman" w:hAnsi="Times New Roman" w:cs="Times New Roman"/>
          <w:b/>
          <w:sz w:val="32"/>
          <w:szCs w:val="32"/>
          <w:lang w:val="uk-UA"/>
        </w:rPr>
        <w:t xml:space="preserve"> </w:t>
      </w:r>
      <w:proofErr w:type="spellStart"/>
      <w:r w:rsidRPr="00226B70">
        <w:rPr>
          <w:rFonts w:ascii="Times New Roman" w:hAnsi="Times New Roman" w:cs="Times New Roman"/>
          <w:b/>
          <w:sz w:val="32"/>
          <w:szCs w:val="32"/>
        </w:rPr>
        <w:t>проблеми</w:t>
      </w:r>
      <w:proofErr w:type="spellEnd"/>
      <w:r w:rsidR="005041C1">
        <w:rPr>
          <w:rFonts w:ascii="Times New Roman" w:hAnsi="Times New Roman" w:cs="Times New Roman"/>
          <w:b/>
          <w:sz w:val="32"/>
          <w:szCs w:val="32"/>
          <w:lang w:val="uk-UA"/>
        </w:rPr>
        <w:t xml:space="preserve"> </w:t>
      </w:r>
      <w:proofErr w:type="spellStart"/>
      <w:r w:rsidRPr="00226B70">
        <w:rPr>
          <w:rFonts w:ascii="Times New Roman" w:hAnsi="Times New Roman" w:cs="Times New Roman"/>
          <w:b/>
          <w:sz w:val="32"/>
          <w:szCs w:val="32"/>
        </w:rPr>
        <w:t>кримінального</w:t>
      </w:r>
      <w:proofErr w:type="spellEnd"/>
      <w:r w:rsidRPr="00226B70">
        <w:rPr>
          <w:rFonts w:ascii="Times New Roman" w:hAnsi="Times New Roman" w:cs="Times New Roman"/>
          <w:b/>
          <w:sz w:val="32"/>
          <w:szCs w:val="32"/>
        </w:rPr>
        <w:t xml:space="preserve"> та</w:t>
      </w:r>
    </w:p>
    <w:p w:rsidR="00297063" w:rsidRPr="00226B70" w:rsidRDefault="00297063" w:rsidP="00226B70">
      <w:pPr>
        <w:spacing w:after="360"/>
        <w:jc w:val="center"/>
        <w:rPr>
          <w:rFonts w:ascii="Times New Roman" w:hAnsi="Times New Roman" w:cs="Times New Roman"/>
          <w:b/>
          <w:sz w:val="32"/>
          <w:szCs w:val="32"/>
          <w:lang w:val="uk-UA"/>
        </w:rPr>
      </w:pPr>
      <w:proofErr w:type="spellStart"/>
      <w:r w:rsidRPr="00226B70">
        <w:rPr>
          <w:rFonts w:ascii="Times New Roman" w:hAnsi="Times New Roman" w:cs="Times New Roman"/>
          <w:b/>
          <w:sz w:val="32"/>
          <w:szCs w:val="32"/>
        </w:rPr>
        <w:t>кримінально-процесуального</w:t>
      </w:r>
      <w:proofErr w:type="spellEnd"/>
      <w:r w:rsidRPr="00226B70">
        <w:rPr>
          <w:rFonts w:ascii="Times New Roman" w:hAnsi="Times New Roman" w:cs="Times New Roman"/>
          <w:b/>
          <w:sz w:val="32"/>
          <w:szCs w:val="32"/>
        </w:rPr>
        <w:t xml:space="preserve"> права</w:t>
      </w:r>
      <w:proofErr w:type="gramStart"/>
      <w:r w:rsidR="00226B70">
        <w:rPr>
          <w:rFonts w:ascii="Times New Roman" w:hAnsi="Times New Roman" w:cs="Times New Roman"/>
          <w:b/>
          <w:sz w:val="32"/>
          <w:szCs w:val="32"/>
          <w:lang w:val="uk-UA"/>
        </w:rPr>
        <w:t xml:space="preserve"> :</w:t>
      </w:r>
      <w:proofErr w:type="gramEnd"/>
    </w:p>
    <w:p w:rsidR="00297063" w:rsidRPr="00F50515" w:rsidRDefault="00297063" w:rsidP="00297063">
      <w:pPr>
        <w:jc w:val="center"/>
        <w:rPr>
          <w:rFonts w:ascii="Times New Roman" w:hAnsi="Times New Roman" w:cs="Times New Roman"/>
          <w:b/>
          <w:i/>
          <w:sz w:val="28"/>
          <w:szCs w:val="28"/>
        </w:rPr>
      </w:pPr>
      <w:proofErr w:type="spellStart"/>
      <w:r w:rsidRPr="00297063">
        <w:rPr>
          <w:rFonts w:ascii="Times New Roman" w:hAnsi="Times New Roman" w:cs="Times New Roman"/>
          <w:b/>
          <w:i/>
          <w:sz w:val="28"/>
          <w:szCs w:val="28"/>
        </w:rPr>
        <w:t>анотований</w:t>
      </w:r>
      <w:proofErr w:type="spellEnd"/>
      <w:r w:rsidR="005041C1">
        <w:rPr>
          <w:rFonts w:ascii="Times New Roman" w:hAnsi="Times New Roman" w:cs="Times New Roman"/>
          <w:b/>
          <w:i/>
          <w:sz w:val="28"/>
          <w:szCs w:val="28"/>
          <w:lang w:val="uk-UA"/>
        </w:rPr>
        <w:t xml:space="preserve"> </w:t>
      </w:r>
      <w:r w:rsidRPr="00297063">
        <w:rPr>
          <w:rFonts w:ascii="Times New Roman" w:hAnsi="Times New Roman" w:cs="Times New Roman"/>
          <w:b/>
          <w:i/>
          <w:sz w:val="28"/>
          <w:szCs w:val="28"/>
        </w:rPr>
        <w:t>бібліографічний список</w:t>
      </w:r>
    </w:p>
    <w:p w:rsidR="00BA3F8F" w:rsidRDefault="00BA3F8F" w:rsidP="00BA3F8F">
      <w:pPr>
        <w:ind w:right="-324"/>
        <w:rPr>
          <w:color w:val="274E13"/>
          <w:sz w:val="16"/>
          <w:szCs w:val="16"/>
          <w:lang w:val="uk-UA"/>
        </w:rPr>
      </w:pPr>
    </w:p>
    <w:p w:rsidR="00BA3F8F" w:rsidRPr="00BF5474" w:rsidRDefault="00AC3878" w:rsidP="00BA3F8F">
      <w:pPr>
        <w:spacing w:after="120"/>
        <w:ind w:right="-324"/>
        <w:rPr>
          <w:rFonts w:ascii="Arial" w:hAnsi="Arial" w:cs="Arial"/>
          <w:color w:val="274E13"/>
          <w:sz w:val="20"/>
          <w:szCs w:val="20"/>
        </w:rPr>
      </w:pPr>
      <w:r w:rsidRPr="00BF5474">
        <w:rPr>
          <w:rFonts w:ascii="Arial" w:hAnsi="Arial" w:cs="Arial"/>
          <w:noProof/>
          <w:color w:val="474747"/>
          <w:sz w:val="20"/>
          <w:szCs w:val="20"/>
        </w:rPr>
        <w:drawing>
          <wp:anchor distT="114300" distB="114300" distL="114300" distR="114300" simplePos="0" relativeHeight="251661312" behindDoc="1" locked="0" layoutInCell="1" allowOverlap="1">
            <wp:simplePos x="0" y="0"/>
            <wp:positionH relativeFrom="margin">
              <wp:posOffset>-1089660</wp:posOffset>
            </wp:positionH>
            <wp:positionV relativeFrom="margin">
              <wp:posOffset>2947035</wp:posOffset>
            </wp:positionV>
            <wp:extent cx="714375" cy="6096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714375" cy="609600"/>
                    </a:xfrm>
                    <a:prstGeom prst="rect">
                      <a:avLst/>
                    </a:prstGeom>
                    <a:ln/>
                  </pic:spPr>
                </pic:pic>
              </a:graphicData>
            </a:graphic>
          </wp:anchor>
        </w:drawing>
      </w:r>
      <w:proofErr w:type="spellStart"/>
      <w:r w:rsidR="00BA3F8F" w:rsidRPr="00BF5474">
        <w:rPr>
          <w:rFonts w:ascii="Arial" w:hAnsi="Arial" w:cs="Arial"/>
          <w:color w:val="274E13"/>
          <w:sz w:val="20"/>
          <w:szCs w:val="20"/>
        </w:rPr>
        <w:t>Вип</w:t>
      </w:r>
      <w:proofErr w:type="spellEnd"/>
      <w:r w:rsidR="00BA3F8F" w:rsidRPr="00BF5474">
        <w:rPr>
          <w:rFonts w:ascii="Arial" w:hAnsi="Arial" w:cs="Arial"/>
          <w:color w:val="274E13"/>
          <w:sz w:val="20"/>
          <w:szCs w:val="20"/>
        </w:rPr>
        <w:t xml:space="preserve">. </w:t>
      </w:r>
      <w:r w:rsidR="007E1A69">
        <w:rPr>
          <w:rFonts w:ascii="Arial" w:hAnsi="Arial" w:cs="Arial"/>
          <w:color w:val="274E13"/>
          <w:sz w:val="20"/>
          <w:szCs w:val="20"/>
          <w:lang w:val="uk-UA"/>
        </w:rPr>
        <w:t>14</w:t>
      </w:r>
      <w:r w:rsidR="00BA3F8F" w:rsidRPr="00BF5474">
        <w:rPr>
          <w:rFonts w:ascii="Arial" w:hAnsi="Arial" w:cs="Arial"/>
          <w:color w:val="274E13"/>
          <w:sz w:val="20"/>
          <w:szCs w:val="20"/>
        </w:rPr>
        <w:t xml:space="preserve"> / 2026</w:t>
      </w:r>
    </w:p>
    <w:p w:rsidR="00BA3F8F" w:rsidRPr="00BF5474" w:rsidRDefault="007E1A69" w:rsidP="00BA3F8F">
      <w:pPr>
        <w:spacing w:after="120"/>
        <w:ind w:right="-324"/>
        <w:rPr>
          <w:rFonts w:ascii="Arial" w:hAnsi="Arial" w:cs="Arial"/>
          <w:color w:val="274E13"/>
          <w:sz w:val="20"/>
          <w:szCs w:val="20"/>
        </w:rPr>
      </w:pPr>
      <w:r>
        <w:rPr>
          <w:rFonts w:ascii="Arial" w:hAnsi="Arial" w:cs="Arial"/>
          <w:color w:val="274E13"/>
          <w:sz w:val="20"/>
          <w:szCs w:val="20"/>
          <w:lang w:val="uk-UA"/>
        </w:rPr>
        <w:t>10</w:t>
      </w:r>
      <w:r w:rsidR="00BA3F8F" w:rsidRPr="00BF5474">
        <w:rPr>
          <w:rFonts w:ascii="Arial" w:hAnsi="Arial" w:cs="Arial"/>
          <w:color w:val="274E13"/>
          <w:sz w:val="20"/>
          <w:szCs w:val="20"/>
        </w:rPr>
        <w:t xml:space="preserve"> – </w:t>
      </w:r>
      <w:r w:rsidR="00930273">
        <w:rPr>
          <w:rFonts w:ascii="Arial" w:hAnsi="Arial" w:cs="Arial"/>
          <w:color w:val="274E13"/>
          <w:sz w:val="20"/>
          <w:szCs w:val="20"/>
          <w:lang w:val="uk-UA"/>
        </w:rPr>
        <w:t xml:space="preserve">20 </w:t>
      </w:r>
      <w:r>
        <w:rPr>
          <w:rFonts w:ascii="Arial" w:hAnsi="Arial" w:cs="Arial"/>
          <w:color w:val="274E13"/>
          <w:sz w:val="20"/>
          <w:szCs w:val="20"/>
          <w:lang w:val="uk-UA"/>
        </w:rPr>
        <w:t>серпня</w:t>
      </w:r>
    </w:p>
    <w:p w:rsidR="00BA3F8F" w:rsidRDefault="00BA3F8F" w:rsidP="00BA3F8F">
      <w:pPr>
        <w:rPr>
          <w:lang w:val="uk-UA"/>
        </w:rPr>
      </w:pPr>
      <w:r w:rsidRPr="00BA3F8F">
        <w:rPr>
          <w:rFonts w:ascii="Arial" w:hAnsi="Arial" w:cs="Arial"/>
          <w:b/>
          <w:bCs/>
          <w:color w:val="274E13"/>
          <w:sz w:val="20"/>
          <w:szCs w:val="20"/>
          <w:lang w:val="en-US"/>
        </w:rPr>
        <w:t>URL</w:t>
      </w:r>
      <w:r w:rsidRPr="002511D4">
        <w:rPr>
          <w:rFonts w:ascii="Arial" w:hAnsi="Arial" w:cs="Arial"/>
          <w:b/>
          <w:bCs/>
          <w:color w:val="274E13"/>
          <w:sz w:val="20"/>
          <w:szCs w:val="20"/>
        </w:rPr>
        <w:t xml:space="preserve">: </w:t>
      </w:r>
      <w:hyperlink r:id="rId9">
        <w:r w:rsidRPr="00BA3F8F">
          <w:rPr>
            <w:rFonts w:ascii="Arial" w:hAnsi="Arial" w:cs="Arial"/>
            <w:color w:val="274E13"/>
            <w:sz w:val="20"/>
            <w:szCs w:val="20"/>
            <w:u w:val="single"/>
            <w:lang w:val="en-US"/>
          </w:rPr>
          <w:t>http</w:t>
        </w:r>
        <w:r w:rsidRPr="002511D4">
          <w:rPr>
            <w:rFonts w:ascii="Arial" w:hAnsi="Arial" w:cs="Arial"/>
            <w:color w:val="274E13"/>
            <w:sz w:val="20"/>
            <w:szCs w:val="20"/>
            <w:u w:val="single"/>
          </w:rPr>
          <w:t>://</w:t>
        </w:r>
        <w:proofErr w:type="spellStart"/>
        <w:r w:rsidRPr="00BA3F8F">
          <w:rPr>
            <w:rFonts w:ascii="Arial" w:hAnsi="Arial" w:cs="Arial"/>
            <w:color w:val="274E13"/>
            <w:sz w:val="20"/>
            <w:szCs w:val="20"/>
            <w:u w:val="single"/>
            <w:lang w:val="en-US"/>
          </w:rPr>
          <w:t>nplu</w:t>
        </w:r>
        <w:proofErr w:type="spellEnd"/>
        <w:r w:rsidRPr="002511D4">
          <w:rPr>
            <w:rFonts w:ascii="Arial" w:hAnsi="Arial" w:cs="Arial"/>
            <w:color w:val="274E13"/>
            <w:sz w:val="20"/>
            <w:szCs w:val="20"/>
            <w:u w:val="single"/>
          </w:rPr>
          <w:t>.</w:t>
        </w:r>
        <w:r w:rsidRPr="00BA3F8F">
          <w:rPr>
            <w:rFonts w:ascii="Arial" w:hAnsi="Arial" w:cs="Arial"/>
            <w:color w:val="274E13"/>
            <w:sz w:val="20"/>
            <w:szCs w:val="20"/>
            <w:u w:val="single"/>
            <w:lang w:val="en-US"/>
          </w:rPr>
          <w:t>org</w:t>
        </w:r>
        <w:r w:rsidRPr="002511D4">
          <w:rPr>
            <w:rFonts w:ascii="Arial" w:hAnsi="Arial" w:cs="Arial"/>
            <w:color w:val="274E13"/>
            <w:sz w:val="20"/>
            <w:szCs w:val="20"/>
            <w:u w:val="single"/>
          </w:rPr>
          <w:t>/</w:t>
        </w:r>
        <w:r w:rsidRPr="00BA3F8F">
          <w:rPr>
            <w:rFonts w:ascii="Arial" w:hAnsi="Arial" w:cs="Arial"/>
            <w:color w:val="274E13"/>
            <w:sz w:val="20"/>
            <w:szCs w:val="20"/>
            <w:u w:val="single"/>
            <w:lang w:val="en-US"/>
          </w:rPr>
          <w:t>article</w:t>
        </w:r>
        <w:r w:rsidRPr="002511D4">
          <w:rPr>
            <w:rFonts w:ascii="Arial" w:hAnsi="Arial" w:cs="Arial"/>
            <w:color w:val="274E13"/>
            <w:sz w:val="20"/>
            <w:szCs w:val="20"/>
            <w:u w:val="single"/>
          </w:rPr>
          <w:t>.</w:t>
        </w:r>
        <w:proofErr w:type="spellStart"/>
        <w:r w:rsidRPr="00BA3F8F">
          <w:rPr>
            <w:rFonts w:ascii="Arial" w:hAnsi="Arial" w:cs="Arial"/>
            <w:color w:val="274E13"/>
            <w:sz w:val="20"/>
            <w:szCs w:val="20"/>
            <w:u w:val="single"/>
            <w:lang w:val="en-US"/>
          </w:rPr>
          <w:t>php</w:t>
        </w:r>
        <w:proofErr w:type="spellEnd"/>
        <w:r w:rsidRPr="002511D4">
          <w:rPr>
            <w:rFonts w:ascii="Arial" w:hAnsi="Arial" w:cs="Arial"/>
            <w:color w:val="274E13"/>
            <w:sz w:val="20"/>
            <w:szCs w:val="20"/>
            <w:u w:val="single"/>
          </w:rPr>
          <w:t>?</w:t>
        </w:r>
        <w:r w:rsidRPr="00BA3F8F">
          <w:rPr>
            <w:rFonts w:ascii="Arial" w:hAnsi="Arial" w:cs="Arial"/>
            <w:color w:val="274E13"/>
            <w:sz w:val="20"/>
            <w:szCs w:val="20"/>
            <w:u w:val="single"/>
            <w:lang w:val="en-US"/>
          </w:rPr>
          <w:t>id</w:t>
        </w:r>
        <w:r w:rsidRPr="002511D4">
          <w:rPr>
            <w:rFonts w:ascii="Arial" w:hAnsi="Arial" w:cs="Arial"/>
            <w:color w:val="274E13"/>
            <w:sz w:val="20"/>
            <w:szCs w:val="20"/>
            <w:u w:val="single"/>
          </w:rPr>
          <w:t>=423&amp;</w:t>
        </w:r>
        <w:r w:rsidRPr="00BA3F8F">
          <w:rPr>
            <w:rFonts w:ascii="Arial" w:hAnsi="Arial" w:cs="Arial"/>
            <w:color w:val="274E13"/>
            <w:sz w:val="20"/>
            <w:szCs w:val="20"/>
            <w:u w:val="single"/>
            <w:lang w:val="en-US"/>
          </w:rPr>
          <w:t>subject</w:t>
        </w:r>
        <w:r w:rsidRPr="002511D4">
          <w:rPr>
            <w:rFonts w:ascii="Arial" w:hAnsi="Arial" w:cs="Arial"/>
            <w:color w:val="274E13"/>
            <w:sz w:val="20"/>
            <w:szCs w:val="20"/>
            <w:u w:val="single"/>
          </w:rPr>
          <w:t>=3</w:t>
        </w:r>
      </w:hyperlink>
    </w:p>
    <w:p w:rsidR="00930273" w:rsidRPr="008048B6" w:rsidRDefault="00930273" w:rsidP="00B858EE">
      <w:pPr>
        <w:rPr>
          <w:rFonts w:ascii="Times New Roman" w:hAnsi="Times New Roman" w:cs="Times New Roman"/>
          <w:sz w:val="28"/>
          <w:szCs w:val="28"/>
          <w:lang w:val="uk-UA"/>
        </w:rPr>
      </w:pPr>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Абрамов</w:t>
      </w:r>
      <w:proofErr w:type="spellEnd"/>
      <w:r w:rsidRPr="00CF48D8">
        <w:rPr>
          <w:rFonts w:ascii="Times New Roman" w:hAnsi="Times New Roman" w:cs="Times New Roman"/>
          <w:b/>
          <w:sz w:val="28"/>
          <w:szCs w:val="28"/>
          <w:lang w:val="uk-UA"/>
        </w:rPr>
        <w:t xml:space="preserve"> С. Зміна підслідності у кримінальному провадженні: нові процесуальні ризики для бізнесу</w:t>
      </w:r>
      <w:r w:rsidRPr="00CF48D8">
        <w:rPr>
          <w:rFonts w:ascii="Times New Roman" w:hAnsi="Times New Roman" w:cs="Times New Roman"/>
          <w:sz w:val="28"/>
          <w:szCs w:val="28"/>
          <w:lang w:val="uk-UA"/>
        </w:rPr>
        <w:t xml:space="preserve"> [Електронний ресурс] / Сергій </w:t>
      </w:r>
      <w:proofErr w:type="spellStart"/>
      <w:r w:rsidRPr="00CF48D8">
        <w:rPr>
          <w:rFonts w:ascii="Times New Roman" w:hAnsi="Times New Roman" w:cs="Times New Roman"/>
          <w:sz w:val="28"/>
          <w:szCs w:val="28"/>
          <w:lang w:val="uk-UA"/>
        </w:rPr>
        <w:t>Абрамов</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газ. – 2026. – 10 серп. – Електрон. дані.  </w:t>
      </w:r>
      <w:r w:rsidRPr="00CF48D8">
        <w:rPr>
          <w:rFonts w:ascii="Times New Roman" w:hAnsi="Times New Roman" w:cs="Times New Roman"/>
          <w:i/>
          <w:sz w:val="28"/>
          <w:szCs w:val="28"/>
          <w:lang w:val="uk-UA"/>
        </w:rPr>
        <w:t>Досліджено процесуальні ризики для суб’єктів господарювання, пов’язані зі зміною підслідності у кримінальному провадженні. Проаналізовано вплив розмежування повноважень між органами досудового розслідування на правове становище бізнесу та забезпечення процесуальних гарантій учасників кримінального провадження. Увагу приділено ризикам, що виникають унаслідок передачі кримінальних проваджень між органами досудового розслідування, зокрема питанням допустимості отриманих доказів, законності проведення процесуальних дій та ефективності захисту прав і законних інтересів підприємств. Обґрунтовано необхідність належного процесуального контролю за дотриманням правил підслідності та забезпечення правової визначеності під час здійснення досудового розслідування.</w:t>
      </w:r>
      <w:r w:rsidRPr="00CF48D8">
        <w:rPr>
          <w:rFonts w:ascii="Times New Roman" w:hAnsi="Times New Roman" w:cs="Times New Roman"/>
          <w:sz w:val="28"/>
          <w:szCs w:val="28"/>
          <w:lang w:val="uk-UA"/>
        </w:rPr>
        <w:t xml:space="preserve"> Текст: </w:t>
      </w:r>
      <w:hyperlink r:id="rId10" w:history="1">
        <w:r w:rsidRPr="00CF48D8">
          <w:rPr>
            <w:rStyle w:val="a3"/>
            <w:rFonts w:ascii="Times New Roman" w:hAnsi="Times New Roman" w:cs="Times New Roman"/>
            <w:sz w:val="28"/>
            <w:szCs w:val="28"/>
            <w:lang w:val="uk-UA"/>
          </w:rPr>
          <w:t>https://yur-gazeta.com/publications/sferi-praktiki/zahist-biznesu/-zmina-pidslidnosti-u-kriminalnomu-provadzhenni-novi-procesualni-riziki-dlya-biznesu.html</w:t>
        </w:r>
      </w:hyperlink>
    </w:p>
    <w:p w:rsidR="00930273" w:rsidRPr="001C5095" w:rsidRDefault="00930273" w:rsidP="00D630B8">
      <w:pPr>
        <w:pStyle w:val="a8"/>
        <w:numPr>
          <w:ilvl w:val="0"/>
          <w:numId w:val="3"/>
        </w:numPr>
        <w:spacing w:after="120" w:line="360" w:lineRule="auto"/>
        <w:ind w:left="0" w:firstLine="567"/>
        <w:jc w:val="both"/>
      </w:pPr>
      <w:r w:rsidRPr="00CF48D8">
        <w:rPr>
          <w:rFonts w:ascii="Times New Roman" w:hAnsi="Times New Roman" w:cs="Times New Roman"/>
          <w:b/>
          <w:sz w:val="28"/>
          <w:szCs w:val="28"/>
          <w:lang w:val="uk-UA"/>
        </w:rPr>
        <w:lastRenderedPageBreak/>
        <w:t>В Україні 11 військових РФ отримали підозру за фактами руйнування та знищення культурних цінностей</w:t>
      </w:r>
      <w:r w:rsidRPr="00CF48D8">
        <w:rPr>
          <w:rFonts w:ascii="Times New Roman" w:hAnsi="Times New Roman" w:cs="Times New Roman"/>
          <w:sz w:val="28"/>
          <w:szCs w:val="28"/>
          <w:lang w:val="uk-UA"/>
        </w:rPr>
        <w:t xml:space="preserve"> [Електронний ресурс] </w:t>
      </w:r>
      <w:r w:rsidR="002E3778">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Укрінформ : [укр. </w:t>
      </w:r>
      <w:proofErr w:type="spellStart"/>
      <w:r w:rsidRPr="00CF48D8">
        <w:rPr>
          <w:rFonts w:ascii="Times New Roman" w:hAnsi="Times New Roman" w:cs="Times New Roman"/>
          <w:sz w:val="28"/>
          <w:szCs w:val="28"/>
          <w:lang w:val="uk-UA"/>
        </w:rPr>
        <w:t>інформ</w:t>
      </w:r>
      <w:proofErr w:type="spellEnd"/>
      <w:r w:rsidRPr="00CF48D8">
        <w:rPr>
          <w:rFonts w:ascii="Times New Roman" w:hAnsi="Times New Roman" w:cs="Times New Roman"/>
          <w:sz w:val="28"/>
          <w:szCs w:val="28"/>
          <w:lang w:val="uk-UA"/>
        </w:rPr>
        <w:t xml:space="preserve">. сайт]. – 2026. – 18 серп. – Електрон. дані.  </w:t>
      </w:r>
      <w:r w:rsidR="002E3778">
        <w:rPr>
          <w:rFonts w:ascii="Times New Roman" w:hAnsi="Times New Roman" w:cs="Times New Roman"/>
          <w:sz w:val="28"/>
          <w:szCs w:val="28"/>
          <w:lang w:val="uk-UA"/>
        </w:rPr>
        <w:br/>
      </w:r>
      <w:r w:rsidRPr="00CF48D8">
        <w:rPr>
          <w:rFonts w:ascii="Times New Roman" w:hAnsi="Times New Roman" w:cs="Times New Roman"/>
          <w:i/>
          <w:sz w:val="28"/>
          <w:szCs w:val="28"/>
          <w:lang w:val="uk-UA"/>
        </w:rPr>
        <w:t xml:space="preserve">За повідомленням Офісу Генерального прокурора (ОГП), 11 представникам збройних сил РФ оголосили підозру за фактами руйнування та знищення українських культурних цінностей. Згідно з даними відомства, на сьогодні в Україні зафіксоване пошкодження або знищення 1990 пам’яток культурної спадщини унаслідок неправомірних дій представників ЗС РФ. Окремо документуються злочини проти культурної спадщини на тимчасово захоплених РФ територіях, де </w:t>
      </w:r>
      <w:proofErr w:type="spellStart"/>
      <w:r w:rsidRPr="00CF48D8">
        <w:rPr>
          <w:rFonts w:ascii="Times New Roman" w:hAnsi="Times New Roman" w:cs="Times New Roman"/>
          <w:i/>
          <w:sz w:val="28"/>
          <w:szCs w:val="28"/>
          <w:lang w:val="uk-UA"/>
        </w:rPr>
        <w:t>країна-агресорка</w:t>
      </w:r>
      <w:proofErr w:type="spellEnd"/>
      <w:r w:rsidRPr="00CF48D8">
        <w:rPr>
          <w:rFonts w:ascii="Times New Roman" w:hAnsi="Times New Roman" w:cs="Times New Roman"/>
          <w:i/>
          <w:sz w:val="28"/>
          <w:szCs w:val="28"/>
          <w:lang w:val="uk-UA"/>
        </w:rPr>
        <w:t xml:space="preserve"> не лише пошкоджує пам’ятки, а й вилучає та привласнює культурні цінності. Один із таких фактів встановлений у тимчасово окупованому Криму. За інформацією ОГП, після захоплення півострова російські археологи без дозволів України проводили незаконні розкопки на території пам’ятки національного значення "Городище середньовічного </w:t>
      </w:r>
      <w:proofErr w:type="spellStart"/>
      <w:r w:rsidRPr="00CF48D8">
        <w:rPr>
          <w:rFonts w:ascii="Times New Roman" w:hAnsi="Times New Roman" w:cs="Times New Roman"/>
          <w:i/>
          <w:sz w:val="28"/>
          <w:szCs w:val="28"/>
          <w:lang w:val="uk-UA"/>
        </w:rPr>
        <w:t>Солхату</w:t>
      </w:r>
      <w:proofErr w:type="spellEnd"/>
      <w:r w:rsidRPr="00CF48D8">
        <w:rPr>
          <w:rFonts w:ascii="Times New Roman" w:hAnsi="Times New Roman" w:cs="Times New Roman"/>
          <w:i/>
          <w:sz w:val="28"/>
          <w:szCs w:val="28"/>
          <w:lang w:val="uk-UA"/>
        </w:rPr>
        <w:t>" у Старому Криму.  Через розкопки культурний шар пам’ятки XIII - XIV ст. зазнав часткового руйнування, також під час цих робіт</w:t>
      </w:r>
      <w:r w:rsidR="001474B8">
        <w:rPr>
          <w:rFonts w:ascii="Times New Roman" w:hAnsi="Times New Roman" w:cs="Times New Roman"/>
          <w:i/>
          <w:sz w:val="28"/>
          <w:szCs w:val="28"/>
          <w:lang w:val="uk-UA"/>
        </w:rPr>
        <w:t xml:space="preserve"> вилучали археологічні цінності</w:t>
      </w:r>
      <w:r w:rsidRPr="00CF48D8">
        <w:rPr>
          <w:rFonts w:ascii="Times New Roman" w:hAnsi="Times New Roman" w:cs="Times New Roman"/>
          <w:i/>
          <w:sz w:val="28"/>
          <w:szCs w:val="28"/>
          <w:lang w:val="uk-UA"/>
        </w:rPr>
        <w:t>, частину яких один із учасників експедицій передав до російського Ермітажу. Надалі РФ включила їх до Державного каталогу власного музейного фонду.</w:t>
      </w:r>
      <w:r w:rsidRPr="00CF48D8">
        <w:rPr>
          <w:rFonts w:ascii="Times New Roman" w:hAnsi="Times New Roman" w:cs="Times New Roman"/>
          <w:sz w:val="28"/>
          <w:szCs w:val="28"/>
          <w:lang w:val="uk-UA"/>
        </w:rPr>
        <w:t xml:space="preserve"> Текст: </w:t>
      </w:r>
      <w:hyperlink r:id="rId11" w:history="1">
        <w:r w:rsidRPr="00CF48D8">
          <w:rPr>
            <w:rStyle w:val="a3"/>
            <w:rFonts w:ascii="Times New Roman" w:hAnsi="Times New Roman" w:cs="Times New Roman"/>
            <w:sz w:val="28"/>
            <w:szCs w:val="28"/>
            <w:lang w:val="uk-UA"/>
          </w:rPr>
          <w:t>https://www.ukrinform.ua/rubric-culture/4155062-v-ukraini-11-vijskovih-rf-otrimali-pidozru-za-faktami-rujnuvanna-ta-znisenna-kulturnih-cinnostej.html</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В Україні стартувала інформаційна кампанія проти домашнього насильства ”Що тут зайве?”</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17 серп. — Електрон. дані.  </w:t>
      </w:r>
      <w:r w:rsidR="004A4EB9">
        <w:rPr>
          <w:rFonts w:ascii="Times New Roman" w:hAnsi="Times New Roman" w:cs="Times New Roman"/>
          <w:i/>
          <w:sz w:val="28"/>
          <w:szCs w:val="28"/>
          <w:lang w:val="uk-UA"/>
        </w:rPr>
        <w:t xml:space="preserve">Вказано, що мета кампанії </w:t>
      </w:r>
      <w:r w:rsidRPr="00CF48D8">
        <w:rPr>
          <w:rFonts w:ascii="Times New Roman" w:hAnsi="Times New Roman" w:cs="Times New Roman"/>
          <w:i/>
          <w:sz w:val="28"/>
          <w:szCs w:val="28"/>
          <w:lang w:val="uk-UA"/>
        </w:rPr>
        <w:t xml:space="preserve"> – допомогти людям помічати ранні ознаки домашнього насильства та нагадати про можливості отримання допомоги і підтримки. Зазначено, що кампанію запустило агентство Організації Об’єднаних Націй (ООН) з питань сексуального та репродуктивного здоров’я в Україні (UNFPA) у партнерстві з Міністерством соціальної політики, за фінансової підтримки Норвегії та у співпраці з ГО </w:t>
      </w:r>
      <w:proofErr w:type="spellStart"/>
      <w:r w:rsidRPr="00CF48D8">
        <w:rPr>
          <w:rFonts w:ascii="Times New Roman" w:hAnsi="Times New Roman" w:cs="Times New Roman"/>
          <w:i/>
          <w:sz w:val="28"/>
          <w:szCs w:val="28"/>
          <w:lang w:val="uk-UA"/>
        </w:rPr>
        <w:t>”Інтерньюз-Україна”</w:t>
      </w:r>
      <w:proofErr w:type="spellEnd"/>
      <w:r w:rsidRPr="00CF48D8">
        <w:rPr>
          <w:rFonts w:ascii="Times New Roman" w:hAnsi="Times New Roman" w:cs="Times New Roman"/>
          <w:i/>
          <w:sz w:val="28"/>
          <w:szCs w:val="28"/>
          <w:lang w:val="uk-UA"/>
        </w:rPr>
        <w:t xml:space="preserve">. Як відзначили автори </w:t>
      </w:r>
      <w:r w:rsidRPr="00CF48D8">
        <w:rPr>
          <w:rFonts w:ascii="Times New Roman" w:hAnsi="Times New Roman" w:cs="Times New Roman"/>
          <w:i/>
          <w:sz w:val="28"/>
          <w:szCs w:val="28"/>
          <w:lang w:val="uk-UA"/>
        </w:rPr>
        <w:lastRenderedPageBreak/>
        <w:t xml:space="preserve">кампанії, війна, тривалий стрес і втома можуть змінювати сприйняття реальності, через що прояви насильства іноді починають сприйматися як звичайна поведінка. Наведено коментар першої заступниці міністра соціальної політики, сім’ї та єдності України Людмили </w:t>
      </w:r>
      <w:proofErr w:type="spellStart"/>
      <w:r w:rsidRPr="00CF48D8">
        <w:rPr>
          <w:rFonts w:ascii="Times New Roman" w:hAnsi="Times New Roman" w:cs="Times New Roman"/>
          <w:i/>
          <w:sz w:val="28"/>
          <w:szCs w:val="28"/>
          <w:lang w:val="uk-UA"/>
        </w:rPr>
        <w:t>Шемелинець</w:t>
      </w:r>
      <w:proofErr w:type="spellEnd"/>
      <w:r w:rsidRPr="00CF48D8">
        <w:rPr>
          <w:rFonts w:ascii="Times New Roman" w:hAnsi="Times New Roman" w:cs="Times New Roman"/>
          <w:i/>
          <w:sz w:val="28"/>
          <w:szCs w:val="28"/>
          <w:lang w:val="uk-UA"/>
        </w:rPr>
        <w:t xml:space="preserve">, яка наголосила, що попри війну та постійний стрес, насильство не може бути нормою чи виправданням за жодних обставин, а заступник представниці UNFPA в Україні Джеймс </w:t>
      </w:r>
      <w:proofErr w:type="spellStart"/>
      <w:r w:rsidRPr="00CF48D8">
        <w:rPr>
          <w:rFonts w:ascii="Times New Roman" w:hAnsi="Times New Roman" w:cs="Times New Roman"/>
          <w:i/>
          <w:sz w:val="28"/>
          <w:szCs w:val="28"/>
          <w:lang w:val="uk-UA"/>
        </w:rPr>
        <w:t>ОкараВаньяма</w:t>
      </w:r>
      <w:proofErr w:type="spellEnd"/>
      <w:r w:rsidRPr="00CF48D8">
        <w:rPr>
          <w:rFonts w:ascii="Times New Roman" w:hAnsi="Times New Roman" w:cs="Times New Roman"/>
          <w:i/>
          <w:sz w:val="28"/>
          <w:szCs w:val="28"/>
          <w:lang w:val="uk-UA"/>
        </w:rPr>
        <w:t xml:space="preserve"> зауважив, що </w:t>
      </w:r>
      <w:proofErr w:type="spellStart"/>
      <w:r w:rsidRPr="00CF48D8">
        <w:rPr>
          <w:rFonts w:ascii="Times New Roman" w:hAnsi="Times New Roman" w:cs="Times New Roman"/>
          <w:i/>
          <w:sz w:val="28"/>
          <w:szCs w:val="28"/>
          <w:lang w:val="uk-UA"/>
        </w:rPr>
        <w:t>”усі</w:t>
      </w:r>
      <w:proofErr w:type="spellEnd"/>
      <w:r w:rsidRPr="00CF48D8">
        <w:rPr>
          <w:rFonts w:ascii="Times New Roman" w:hAnsi="Times New Roman" w:cs="Times New Roman"/>
          <w:i/>
          <w:sz w:val="28"/>
          <w:szCs w:val="28"/>
          <w:lang w:val="uk-UA"/>
        </w:rPr>
        <w:t xml:space="preserve"> постраждалі мають право на інформування, фахову допомогу та підтримку як із боку державних сервісів, так і з боку своєї громади”. </w:t>
      </w:r>
      <w:r w:rsidRPr="00CF48D8">
        <w:rPr>
          <w:rFonts w:ascii="Times New Roman" w:hAnsi="Times New Roman" w:cs="Times New Roman"/>
          <w:sz w:val="28"/>
          <w:szCs w:val="28"/>
          <w:lang w:val="uk-UA"/>
        </w:rPr>
        <w:t xml:space="preserve">Текст: </w:t>
      </w:r>
      <w:hyperlink r:id="rId12" w:history="1">
        <w:r w:rsidRPr="00CF48D8">
          <w:rPr>
            <w:rStyle w:val="a3"/>
            <w:rFonts w:ascii="Times New Roman" w:hAnsi="Times New Roman" w:cs="Times New Roman"/>
            <w:sz w:val="28"/>
            <w:szCs w:val="28"/>
            <w:lang w:val="uk-UA"/>
          </w:rPr>
          <w:t>https://pravo.ua/v-ukraini-startuvala-informatsiina-kampaniia-proty-domashnoho-nasylstva-shcho-tut-zaive/</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Вінокуров</w:t>
      </w:r>
      <w:proofErr w:type="spellEnd"/>
      <w:r w:rsidRPr="00CF48D8">
        <w:rPr>
          <w:rFonts w:ascii="Times New Roman" w:hAnsi="Times New Roman" w:cs="Times New Roman"/>
          <w:b/>
          <w:sz w:val="28"/>
          <w:szCs w:val="28"/>
          <w:lang w:val="uk-UA"/>
        </w:rPr>
        <w:t xml:space="preserve"> Я. Мішки грошей, охорона ГУР та Давид. Що відомо про нові плівки НАБУ</w:t>
      </w:r>
      <w:r w:rsidRPr="00CF48D8">
        <w:rPr>
          <w:rFonts w:ascii="Times New Roman" w:hAnsi="Times New Roman" w:cs="Times New Roman"/>
          <w:sz w:val="28"/>
          <w:szCs w:val="28"/>
          <w:lang w:val="uk-UA"/>
        </w:rPr>
        <w:t xml:space="preserve"> [Електронний ресурс] / Ярослав </w:t>
      </w:r>
      <w:proofErr w:type="spellStart"/>
      <w:r w:rsidRPr="00CF48D8">
        <w:rPr>
          <w:rFonts w:ascii="Times New Roman" w:hAnsi="Times New Roman" w:cs="Times New Roman"/>
          <w:sz w:val="28"/>
          <w:szCs w:val="28"/>
          <w:lang w:val="uk-UA"/>
        </w:rPr>
        <w:t>Вінокуров</w:t>
      </w:r>
      <w:proofErr w:type="spellEnd"/>
      <w:r w:rsidR="002E3778">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Укр. правда : </w:t>
      </w:r>
      <w:r w:rsidRPr="00CF48D8">
        <w:rPr>
          <w:rFonts w:ascii="Times New Roman" w:hAnsi="Times New Roman" w:cs="Times New Roman"/>
          <w:sz w:val="28"/>
          <w:szCs w:val="28"/>
        </w:rPr>
        <w:t>[</w:t>
      </w:r>
      <w:proofErr w:type="spellStart"/>
      <w:r w:rsidRPr="00CF48D8">
        <w:rPr>
          <w:rFonts w:ascii="Times New Roman" w:hAnsi="Times New Roman" w:cs="Times New Roman"/>
          <w:sz w:val="28"/>
          <w:szCs w:val="28"/>
          <w:lang w:val="uk-UA"/>
        </w:rPr>
        <w:t>інтернет-вид</w:t>
      </w:r>
      <w:proofErr w:type="spellEnd"/>
      <w:r w:rsidR="0021021A">
        <w:rPr>
          <w:rFonts w:ascii="Times New Roman" w:hAnsi="Times New Roman" w:cs="Times New Roman"/>
          <w:sz w:val="28"/>
          <w:szCs w:val="28"/>
          <w:lang w:val="uk-UA"/>
        </w:rPr>
        <w:t>.</w:t>
      </w:r>
      <w:r w:rsidRPr="00CF48D8">
        <w:rPr>
          <w:rFonts w:ascii="Times New Roman" w:hAnsi="Times New Roman" w:cs="Times New Roman"/>
          <w:sz w:val="28"/>
          <w:szCs w:val="28"/>
        </w:rPr>
        <w:t>]</w:t>
      </w:r>
      <w:r w:rsidRPr="00CF48D8">
        <w:rPr>
          <w:rFonts w:ascii="Times New Roman" w:hAnsi="Times New Roman" w:cs="Times New Roman"/>
          <w:sz w:val="28"/>
          <w:szCs w:val="28"/>
          <w:lang w:val="uk-UA"/>
        </w:rPr>
        <w:t xml:space="preserve">. – 2026. – 19 серп. –  Електрон. дані.  </w:t>
      </w:r>
      <w:r w:rsidRPr="00CF48D8">
        <w:rPr>
          <w:rFonts w:ascii="Times New Roman" w:hAnsi="Times New Roman" w:cs="Times New Roman"/>
          <w:i/>
          <w:sz w:val="28"/>
          <w:szCs w:val="28"/>
          <w:lang w:val="uk-UA"/>
        </w:rPr>
        <w:t>Йдеться про проведення детективами Національного антикорупційного бюро України спецоперації під назвою "</w:t>
      </w:r>
      <w:proofErr w:type="spellStart"/>
      <w:r w:rsidRPr="00CF48D8">
        <w:rPr>
          <w:rFonts w:ascii="Times New Roman" w:hAnsi="Times New Roman" w:cs="Times New Roman"/>
          <w:i/>
          <w:sz w:val="28"/>
          <w:szCs w:val="28"/>
          <w:lang w:val="uk-UA"/>
        </w:rPr>
        <w:t>ФорестГамп</w:t>
      </w:r>
      <w:proofErr w:type="spellEnd"/>
      <w:r w:rsidRPr="00CF48D8">
        <w:rPr>
          <w:rFonts w:ascii="Times New Roman" w:hAnsi="Times New Roman" w:cs="Times New Roman"/>
          <w:i/>
          <w:sz w:val="28"/>
          <w:szCs w:val="28"/>
          <w:lang w:val="uk-UA"/>
        </w:rPr>
        <w:t xml:space="preserve">", яка стосується внесення </w:t>
      </w:r>
      <w:r w:rsidR="0021021A">
        <w:rPr>
          <w:rFonts w:ascii="Times New Roman" w:hAnsi="Times New Roman" w:cs="Times New Roman"/>
          <w:i/>
          <w:sz w:val="28"/>
          <w:szCs w:val="28"/>
          <w:lang w:val="uk-UA"/>
        </w:rPr>
        <w:br/>
      </w:r>
      <w:r w:rsidRPr="00CF48D8">
        <w:rPr>
          <w:rFonts w:ascii="Times New Roman" w:hAnsi="Times New Roman" w:cs="Times New Roman"/>
          <w:i/>
          <w:sz w:val="28"/>
          <w:szCs w:val="28"/>
          <w:lang w:val="uk-UA"/>
        </w:rPr>
        <w:t xml:space="preserve">150 </w:t>
      </w:r>
      <w:proofErr w:type="spellStart"/>
      <w:r w:rsidRPr="00CF48D8">
        <w:rPr>
          <w:rFonts w:ascii="Times New Roman" w:hAnsi="Times New Roman" w:cs="Times New Roman"/>
          <w:i/>
          <w:sz w:val="28"/>
          <w:szCs w:val="28"/>
          <w:lang w:val="uk-UA"/>
        </w:rPr>
        <w:t>млнгрн</w:t>
      </w:r>
      <w:proofErr w:type="spellEnd"/>
      <w:r w:rsidRPr="00CF48D8">
        <w:rPr>
          <w:rFonts w:ascii="Times New Roman" w:hAnsi="Times New Roman" w:cs="Times New Roman"/>
          <w:i/>
          <w:sz w:val="28"/>
          <w:szCs w:val="28"/>
          <w:lang w:val="uk-UA"/>
        </w:rPr>
        <w:t xml:space="preserve"> застави за фігуранта справи "</w:t>
      </w:r>
      <w:proofErr w:type="spellStart"/>
      <w:r w:rsidRPr="00CF48D8">
        <w:rPr>
          <w:rFonts w:ascii="Times New Roman" w:hAnsi="Times New Roman" w:cs="Times New Roman"/>
          <w:i/>
          <w:sz w:val="28"/>
          <w:szCs w:val="28"/>
          <w:lang w:val="uk-UA"/>
        </w:rPr>
        <w:t>Мідас</w:t>
      </w:r>
      <w:proofErr w:type="spellEnd"/>
      <w:r w:rsidRPr="00CF48D8">
        <w:rPr>
          <w:rFonts w:ascii="Times New Roman" w:hAnsi="Times New Roman" w:cs="Times New Roman"/>
          <w:i/>
          <w:sz w:val="28"/>
          <w:szCs w:val="28"/>
          <w:lang w:val="uk-UA"/>
        </w:rPr>
        <w:t xml:space="preserve">", </w:t>
      </w:r>
      <w:proofErr w:type="spellStart"/>
      <w:r w:rsidRPr="00CF48D8">
        <w:rPr>
          <w:rFonts w:ascii="Times New Roman" w:hAnsi="Times New Roman" w:cs="Times New Roman"/>
          <w:i/>
          <w:sz w:val="28"/>
          <w:szCs w:val="28"/>
          <w:lang w:val="uk-UA"/>
        </w:rPr>
        <w:t>ексміністра</w:t>
      </w:r>
      <w:proofErr w:type="spellEnd"/>
      <w:r w:rsidRPr="00CF48D8">
        <w:rPr>
          <w:rFonts w:ascii="Times New Roman" w:hAnsi="Times New Roman" w:cs="Times New Roman"/>
          <w:i/>
          <w:sz w:val="28"/>
          <w:szCs w:val="28"/>
          <w:lang w:val="uk-UA"/>
        </w:rPr>
        <w:t xml:space="preserve"> енергетики та юстиції Г</w:t>
      </w:r>
      <w:r w:rsidR="00881166">
        <w:rPr>
          <w:rFonts w:ascii="Times New Roman" w:hAnsi="Times New Roman" w:cs="Times New Roman"/>
          <w:i/>
          <w:sz w:val="28"/>
          <w:szCs w:val="28"/>
          <w:lang w:val="uk-UA"/>
        </w:rPr>
        <w:t>.</w:t>
      </w:r>
      <w:proofErr w:type="spellStart"/>
      <w:r w:rsidRPr="00CF48D8">
        <w:rPr>
          <w:rFonts w:ascii="Times New Roman" w:hAnsi="Times New Roman" w:cs="Times New Roman"/>
          <w:i/>
          <w:sz w:val="28"/>
          <w:szCs w:val="28"/>
          <w:lang w:val="uk-UA"/>
        </w:rPr>
        <w:t>Галущенка</w:t>
      </w:r>
      <w:proofErr w:type="spellEnd"/>
      <w:r w:rsidRPr="00CF48D8">
        <w:rPr>
          <w:rFonts w:ascii="Times New Roman" w:hAnsi="Times New Roman" w:cs="Times New Roman"/>
          <w:i/>
          <w:sz w:val="28"/>
          <w:szCs w:val="28"/>
          <w:lang w:val="uk-UA"/>
        </w:rPr>
        <w:t>. У ході слідства з'ясовано, що операції з пошуку, акумулювання коштів та переказу на рахунки Вищого антикорупційного суду (ВАКС) проводили частково через державний "Сенс банк", контроль над яким нібито пов'язаний з іншим фігурантом "</w:t>
      </w:r>
      <w:proofErr w:type="spellStart"/>
      <w:r w:rsidRPr="00CF48D8">
        <w:rPr>
          <w:rFonts w:ascii="Times New Roman" w:hAnsi="Times New Roman" w:cs="Times New Roman"/>
          <w:i/>
          <w:sz w:val="28"/>
          <w:szCs w:val="28"/>
          <w:lang w:val="uk-UA"/>
        </w:rPr>
        <w:t>Мідасу</w:t>
      </w:r>
      <w:proofErr w:type="spellEnd"/>
      <w:r w:rsidRPr="00CF48D8">
        <w:rPr>
          <w:rFonts w:ascii="Times New Roman" w:hAnsi="Times New Roman" w:cs="Times New Roman"/>
          <w:i/>
          <w:sz w:val="28"/>
          <w:szCs w:val="28"/>
          <w:lang w:val="uk-UA"/>
        </w:rPr>
        <w:t xml:space="preserve">", бізнесменом </w:t>
      </w:r>
      <w:r w:rsidR="00D519F0">
        <w:rPr>
          <w:rFonts w:ascii="Times New Roman" w:hAnsi="Times New Roman" w:cs="Times New Roman"/>
          <w:i/>
          <w:sz w:val="28"/>
          <w:szCs w:val="28"/>
          <w:lang w:val="uk-UA"/>
        </w:rPr>
        <w:br/>
      </w:r>
      <w:r w:rsidRPr="00CF48D8">
        <w:rPr>
          <w:rFonts w:ascii="Times New Roman" w:hAnsi="Times New Roman" w:cs="Times New Roman"/>
          <w:i/>
          <w:sz w:val="28"/>
          <w:szCs w:val="28"/>
          <w:lang w:val="uk-UA"/>
        </w:rPr>
        <w:t>Т</w:t>
      </w:r>
      <w:r w:rsidR="0021021A">
        <w:rPr>
          <w:rFonts w:ascii="Times New Roman" w:hAnsi="Times New Roman" w:cs="Times New Roman"/>
          <w:i/>
          <w:sz w:val="28"/>
          <w:szCs w:val="28"/>
          <w:lang w:val="uk-UA"/>
        </w:rPr>
        <w:t>.</w:t>
      </w:r>
      <w:proofErr w:type="spellStart"/>
      <w:r w:rsidRPr="00CF48D8">
        <w:rPr>
          <w:rFonts w:ascii="Times New Roman" w:hAnsi="Times New Roman" w:cs="Times New Roman"/>
          <w:i/>
          <w:sz w:val="28"/>
          <w:szCs w:val="28"/>
          <w:lang w:val="uk-UA"/>
        </w:rPr>
        <w:t>Міндічем</w:t>
      </w:r>
      <w:proofErr w:type="spellEnd"/>
      <w:r w:rsidRPr="00CF48D8">
        <w:rPr>
          <w:rFonts w:ascii="Times New Roman" w:hAnsi="Times New Roman" w:cs="Times New Roman"/>
          <w:i/>
          <w:sz w:val="28"/>
          <w:szCs w:val="28"/>
          <w:lang w:val="uk-UA"/>
        </w:rPr>
        <w:t xml:space="preserve">. </w:t>
      </w:r>
      <w:r w:rsidR="001D2FB1">
        <w:rPr>
          <w:rFonts w:ascii="Times New Roman" w:hAnsi="Times New Roman" w:cs="Times New Roman"/>
          <w:i/>
          <w:sz w:val="28"/>
          <w:szCs w:val="28"/>
          <w:lang w:val="uk-UA"/>
        </w:rPr>
        <w:t>В</w:t>
      </w:r>
      <w:r w:rsidRPr="00CF48D8">
        <w:rPr>
          <w:rFonts w:ascii="Times New Roman" w:hAnsi="Times New Roman" w:cs="Times New Roman"/>
          <w:i/>
          <w:sz w:val="28"/>
          <w:szCs w:val="28"/>
          <w:lang w:val="uk-UA"/>
        </w:rPr>
        <w:t>становлено, що до злочинної групи входили посадовці Офісу Президента України (ОПУ), колишні та чинні народні депутати, члени наглядової ради "Сенс банку.</w:t>
      </w:r>
      <w:r w:rsidRPr="00CF48D8">
        <w:rPr>
          <w:rFonts w:ascii="Times New Roman" w:hAnsi="Times New Roman" w:cs="Times New Roman"/>
          <w:sz w:val="28"/>
          <w:szCs w:val="28"/>
          <w:lang w:val="uk-UA"/>
        </w:rPr>
        <w:t xml:space="preserve"> Текст: </w:t>
      </w:r>
      <w:hyperlink r:id="rId13" w:history="1">
        <w:r w:rsidRPr="00CF48D8">
          <w:rPr>
            <w:rStyle w:val="a3"/>
            <w:rFonts w:ascii="Times New Roman" w:hAnsi="Times New Roman" w:cs="Times New Roman"/>
            <w:sz w:val="28"/>
            <w:szCs w:val="28"/>
            <w:lang w:val="uk-UA"/>
          </w:rPr>
          <w:t>https://epravda.com.ua/power/plivki-nabu-shcho-vidomo-pro-operaciyu-forest-gamp-824776</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Волинець Р. А. Кваліфікація використання </w:t>
      </w:r>
      <w:proofErr w:type="spellStart"/>
      <w:r w:rsidRPr="00CF48D8">
        <w:rPr>
          <w:rFonts w:ascii="Times New Roman" w:hAnsi="Times New Roman" w:cs="Times New Roman"/>
          <w:b/>
          <w:sz w:val="28"/>
          <w:szCs w:val="28"/>
          <w:lang w:val="uk-UA"/>
        </w:rPr>
        <w:t>ботнет-мереж</w:t>
      </w:r>
      <w:proofErr w:type="spellEnd"/>
      <w:r w:rsidRPr="00CF48D8">
        <w:rPr>
          <w:rFonts w:ascii="Times New Roman" w:hAnsi="Times New Roman" w:cs="Times New Roman"/>
          <w:b/>
          <w:sz w:val="28"/>
          <w:szCs w:val="28"/>
          <w:lang w:val="uk-UA"/>
        </w:rPr>
        <w:t xml:space="preserve"> для атак на державні інформаційні ресурси України</w:t>
      </w:r>
      <w:r w:rsidRPr="00CF48D8">
        <w:rPr>
          <w:rFonts w:ascii="Times New Roman" w:hAnsi="Times New Roman" w:cs="Times New Roman"/>
          <w:sz w:val="28"/>
          <w:szCs w:val="28"/>
          <w:lang w:val="uk-UA"/>
        </w:rPr>
        <w:t xml:space="preserve"> [Електронний ресурс] </w:t>
      </w:r>
      <w:r w:rsidR="002E3778">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Р. А. Волинець, Д. С. </w:t>
      </w:r>
      <w:proofErr w:type="spellStart"/>
      <w:r w:rsidRPr="00CF48D8">
        <w:rPr>
          <w:rFonts w:ascii="Times New Roman" w:hAnsi="Times New Roman" w:cs="Times New Roman"/>
          <w:sz w:val="28"/>
          <w:szCs w:val="28"/>
          <w:lang w:val="uk-UA"/>
        </w:rPr>
        <w:t>Птащенко</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С. 155-164.  </w:t>
      </w:r>
      <w:r w:rsidRPr="00CF48D8">
        <w:rPr>
          <w:rFonts w:ascii="Times New Roman" w:hAnsi="Times New Roman" w:cs="Times New Roman"/>
          <w:i/>
          <w:sz w:val="28"/>
          <w:szCs w:val="28"/>
          <w:lang w:val="uk-UA"/>
        </w:rPr>
        <w:t xml:space="preserve">Проаналізовано правову природу використання </w:t>
      </w:r>
      <w:proofErr w:type="spellStart"/>
      <w:r w:rsidRPr="00CF48D8">
        <w:rPr>
          <w:rFonts w:ascii="Times New Roman" w:hAnsi="Times New Roman" w:cs="Times New Roman"/>
          <w:i/>
          <w:sz w:val="28"/>
          <w:szCs w:val="28"/>
          <w:lang w:val="uk-UA"/>
        </w:rPr>
        <w:t>ботнет-мереж</w:t>
      </w:r>
      <w:proofErr w:type="spellEnd"/>
      <w:r w:rsidRPr="00CF48D8">
        <w:rPr>
          <w:rFonts w:ascii="Times New Roman" w:hAnsi="Times New Roman" w:cs="Times New Roman"/>
          <w:i/>
          <w:sz w:val="28"/>
          <w:szCs w:val="28"/>
          <w:lang w:val="uk-UA"/>
        </w:rPr>
        <w:t xml:space="preserve"> у </w:t>
      </w:r>
      <w:proofErr w:type="spellStart"/>
      <w:r w:rsidRPr="00CF48D8">
        <w:rPr>
          <w:rFonts w:ascii="Times New Roman" w:hAnsi="Times New Roman" w:cs="Times New Roman"/>
          <w:i/>
          <w:sz w:val="28"/>
          <w:szCs w:val="28"/>
          <w:lang w:val="uk-UA"/>
        </w:rPr>
        <w:t>кіберзлочинній</w:t>
      </w:r>
      <w:proofErr w:type="spellEnd"/>
      <w:r w:rsidRPr="00CF48D8">
        <w:rPr>
          <w:rFonts w:ascii="Times New Roman" w:hAnsi="Times New Roman" w:cs="Times New Roman"/>
          <w:i/>
          <w:sz w:val="28"/>
          <w:szCs w:val="28"/>
          <w:lang w:val="uk-UA"/>
        </w:rPr>
        <w:t xml:space="preserve"> діяльності та </w:t>
      </w:r>
      <w:proofErr w:type="spellStart"/>
      <w:r w:rsidRPr="00CF48D8">
        <w:rPr>
          <w:rFonts w:ascii="Times New Roman" w:hAnsi="Times New Roman" w:cs="Times New Roman"/>
          <w:i/>
          <w:sz w:val="28"/>
          <w:szCs w:val="28"/>
          <w:lang w:val="uk-UA"/>
        </w:rPr>
        <w:t>обгрунтовано</w:t>
      </w:r>
      <w:proofErr w:type="spellEnd"/>
      <w:r w:rsidRPr="00CF48D8">
        <w:rPr>
          <w:rFonts w:ascii="Times New Roman" w:hAnsi="Times New Roman" w:cs="Times New Roman"/>
          <w:i/>
          <w:sz w:val="28"/>
          <w:szCs w:val="28"/>
          <w:lang w:val="uk-UA"/>
        </w:rPr>
        <w:t xml:space="preserve">, що </w:t>
      </w:r>
      <w:r w:rsidRPr="00CF48D8">
        <w:rPr>
          <w:rFonts w:ascii="Times New Roman" w:hAnsi="Times New Roman" w:cs="Times New Roman"/>
          <w:i/>
          <w:sz w:val="28"/>
          <w:szCs w:val="28"/>
          <w:lang w:val="uk-UA"/>
        </w:rPr>
        <w:lastRenderedPageBreak/>
        <w:t xml:space="preserve">застосування скомпрометованих пристроїв для несанкціонованого впливу на інформаційні системи держави створює загрозу функціонуванню органів державної влади, державних реєстрів,цифрових сервісів та об’єктів критичної інформаційної інфраструктури. </w:t>
      </w:r>
      <w:r w:rsidR="0067217F">
        <w:rPr>
          <w:rFonts w:ascii="Times New Roman" w:hAnsi="Times New Roman" w:cs="Times New Roman"/>
          <w:i/>
          <w:sz w:val="28"/>
          <w:szCs w:val="28"/>
          <w:lang w:val="uk-UA"/>
        </w:rPr>
        <w:t>С</w:t>
      </w:r>
      <w:r w:rsidRPr="00CF48D8">
        <w:rPr>
          <w:rFonts w:ascii="Times New Roman" w:hAnsi="Times New Roman" w:cs="Times New Roman"/>
          <w:i/>
          <w:sz w:val="28"/>
          <w:szCs w:val="28"/>
          <w:lang w:val="uk-UA"/>
        </w:rPr>
        <w:t xml:space="preserve">характеризовано основні способи використання </w:t>
      </w:r>
      <w:proofErr w:type="spellStart"/>
      <w:r w:rsidRPr="00CF48D8">
        <w:rPr>
          <w:rFonts w:ascii="Times New Roman" w:hAnsi="Times New Roman" w:cs="Times New Roman"/>
          <w:i/>
          <w:sz w:val="28"/>
          <w:szCs w:val="28"/>
          <w:lang w:val="uk-UA"/>
        </w:rPr>
        <w:t>ботнет-інфраструктур</w:t>
      </w:r>
      <w:proofErr w:type="spellEnd"/>
      <w:r w:rsidRPr="00CF48D8">
        <w:rPr>
          <w:rFonts w:ascii="Times New Roman" w:hAnsi="Times New Roman" w:cs="Times New Roman"/>
          <w:i/>
          <w:sz w:val="28"/>
          <w:szCs w:val="28"/>
          <w:lang w:val="uk-UA"/>
        </w:rPr>
        <w:t xml:space="preserve"> у </w:t>
      </w:r>
      <w:proofErr w:type="spellStart"/>
      <w:r w:rsidRPr="00CF48D8">
        <w:rPr>
          <w:rFonts w:ascii="Times New Roman" w:hAnsi="Times New Roman" w:cs="Times New Roman"/>
          <w:i/>
          <w:sz w:val="28"/>
          <w:szCs w:val="28"/>
          <w:lang w:val="uk-UA"/>
        </w:rPr>
        <w:t>кібернападах</w:t>
      </w:r>
      <w:r w:rsidR="0067217F">
        <w:rPr>
          <w:rFonts w:ascii="Times New Roman" w:hAnsi="Times New Roman" w:cs="Times New Roman"/>
          <w:i/>
          <w:sz w:val="28"/>
          <w:szCs w:val="28"/>
          <w:lang w:val="uk-UA"/>
        </w:rPr>
        <w:t>і</w:t>
      </w:r>
      <w:proofErr w:type="spellEnd"/>
      <w:r w:rsidRPr="00CF48D8">
        <w:rPr>
          <w:rFonts w:ascii="Times New Roman" w:hAnsi="Times New Roman" w:cs="Times New Roman"/>
          <w:i/>
          <w:sz w:val="28"/>
          <w:szCs w:val="28"/>
          <w:lang w:val="uk-UA"/>
        </w:rPr>
        <w:t xml:space="preserve"> визначено особливості правової кваліфікації відповідних діянь. Сформульовано пропозиції щодо удосконалення кримінально-правового регулювання ст. 361, </w:t>
      </w:r>
      <w:r w:rsidR="0067217F">
        <w:rPr>
          <w:rFonts w:ascii="Times New Roman" w:hAnsi="Times New Roman" w:cs="Times New Roman"/>
          <w:i/>
          <w:sz w:val="28"/>
          <w:szCs w:val="28"/>
          <w:lang w:val="uk-UA"/>
        </w:rPr>
        <w:t xml:space="preserve">ст. </w:t>
      </w:r>
      <w:r w:rsidRPr="00CF48D8">
        <w:rPr>
          <w:rFonts w:ascii="Times New Roman" w:hAnsi="Times New Roman" w:cs="Times New Roman"/>
          <w:i/>
          <w:sz w:val="28"/>
          <w:szCs w:val="28"/>
          <w:lang w:val="uk-UA"/>
        </w:rPr>
        <w:t xml:space="preserve">361-1 </w:t>
      </w:r>
      <w:proofErr w:type="spellStart"/>
      <w:r w:rsidRPr="00CF48D8">
        <w:rPr>
          <w:rFonts w:ascii="Times New Roman" w:hAnsi="Times New Roman" w:cs="Times New Roman"/>
          <w:i/>
          <w:sz w:val="28"/>
          <w:szCs w:val="28"/>
          <w:lang w:val="uk-UA"/>
        </w:rPr>
        <w:t>Криміфнального</w:t>
      </w:r>
      <w:proofErr w:type="spellEnd"/>
      <w:r w:rsidRPr="00CF48D8">
        <w:rPr>
          <w:rFonts w:ascii="Times New Roman" w:hAnsi="Times New Roman" w:cs="Times New Roman"/>
          <w:i/>
          <w:sz w:val="28"/>
          <w:szCs w:val="28"/>
          <w:lang w:val="uk-UA"/>
        </w:rPr>
        <w:t xml:space="preserve"> кодексу України (КК України) у частині відповідальності за несанкціоноване втручання у роботу інформаційних систем із використанням </w:t>
      </w:r>
      <w:proofErr w:type="spellStart"/>
      <w:r w:rsidRPr="00CF48D8">
        <w:rPr>
          <w:rFonts w:ascii="Times New Roman" w:hAnsi="Times New Roman" w:cs="Times New Roman"/>
          <w:i/>
          <w:sz w:val="28"/>
          <w:szCs w:val="28"/>
          <w:lang w:val="uk-UA"/>
        </w:rPr>
        <w:t>ботнет-мереж</w:t>
      </w:r>
      <w:proofErr w:type="spellEnd"/>
      <w:r w:rsidRPr="00CF48D8">
        <w:rPr>
          <w:rFonts w:ascii="Times New Roman" w:hAnsi="Times New Roman" w:cs="Times New Roman"/>
          <w:i/>
          <w:sz w:val="28"/>
          <w:szCs w:val="28"/>
          <w:lang w:val="uk-UA"/>
        </w:rPr>
        <w:t>.</w:t>
      </w:r>
      <w:r w:rsidRPr="00CF48D8">
        <w:rPr>
          <w:rFonts w:ascii="Times New Roman" w:hAnsi="Times New Roman" w:cs="Times New Roman"/>
          <w:sz w:val="28"/>
          <w:szCs w:val="28"/>
          <w:lang w:val="uk-UA"/>
        </w:rPr>
        <w:t xml:space="preserve"> Текст: </w:t>
      </w:r>
      <w:hyperlink r:id="rId14" w:history="1">
        <w:r w:rsidRPr="00CF48D8">
          <w:rPr>
            <w:rStyle w:val="a3"/>
            <w:rFonts w:ascii="Times New Roman" w:hAnsi="Times New Roman" w:cs="Times New Roman"/>
            <w:sz w:val="28"/>
            <w:szCs w:val="28"/>
            <w:lang w:val="uk-UA"/>
          </w:rPr>
          <w:t>https://www.nvppp.in.ua/vip/2026/2/26.pdf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Ганіна</w:t>
      </w:r>
      <w:proofErr w:type="spellEnd"/>
      <w:r w:rsidRPr="00CF48D8">
        <w:rPr>
          <w:rFonts w:ascii="Times New Roman" w:hAnsi="Times New Roman" w:cs="Times New Roman"/>
          <w:b/>
          <w:sz w:val="28"/>
          <w:szCs w:val="28"/>
          <w:lang w:val="uk-UA"/>
        </w:rPr>
        <w:t xml:space="preserve"> М. Скасування арешту майна в кримінальному провадженні: актуальна практика судів</w:t>
      </w:r>
      <w:r w:rsidRPr="00CF48D8">
        <w:rPr>
          <w:rFonts w:ascii="Times New Roman" w:hAnsi="Times New Roman" w:cs="Times New Roman"/>
          <w:sz w:val="28"/>
          <w:szCs w:val="28"/>
          <w:lang w:val="uk-UA"/>
        </w:rPr>
        <w:t xml:space="preserve"> [Електронний ресурс] / Марія </w:t>
      </w:r>
      <w:proofErr w:type="spellStart"/>
      <w:r w:rsidRPr="00CF48D8">
        <w:rPr>
          <w:rFonts w:ascii="Times New Roman" w:hAnsi="Times New Roman" w:cs="Times New Roman"/>
          <w:sz w:val="28"/>
          <w:szCs w:val="28"/>
          <w:lang w:val="uk-UA"/>
        </w:rPr>
        <w:t>Ганіна</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12 серп. – Електрон. дані.  </w:t>
      </w:r>
      <w:r w:rsidRPr="00CF48D8">
        <w:rPr>
          <w:rFonts w:ascii="Times New Roman" w:hAnsi="Times New Roman" w:cs="Times New Roman"/>
          <w:i/>
          <w:sz w:val="28"/>
          <w:szCs w:val="28"/>
          <w:lang w:val="uk-UA"/>
        </w:rPr>
        <w:t xml:space="preserve">Окреслено підстави скасування арешту майна та на прикладі конкретних судових справ висвітлено практику застосування </w:t>
      </w:r>
      <w:r w:rsidR="00006D01">
        <w:rPr>
          <w:rFonts w:ascii="Times New Roman" w:hAnsi="Times New Roman" w:cs="Times New Roman"/>
          <w:i/>
          <w:sz w:val="28"/>
          <w:szCs w:val="28"/>
          <w:lang w:val="uk-UA"/>
        </w:rPr>
        <w:t>ст.</w:t>
      </w:r>
      <w:r w:rsidRPr="00CF48D8">
        <w:rPr>
          <w:rFonts w:ascii="Times New Roman" w:hAnsi="Times New Roman" w:cs="Times New Roman"/>
          <w:i/>
          <w:sz w:val="28"/>
          <w:szCs w:val="28"/>
          <w:lang w:val="uk-UA"/>
        </w:rPr>
        <w:t xml:space="preserve"> 174 Кримінального процесуального кодексу України (КПК України) щодо відмови у скасуванні арешту майна. Окрему увагу приділено питанням часткового скасування арешту майна як способу забезпечення балансу між інтересами слідства та правом власності. Наголошено на значенні  практики Європейського суду з прав людини (ЄСПЛ) для формування підходів національних судів до означеного питання. </w:t>
      </w:r>
      <w:r w:rsidR="00006D01">
        <w:rPr>
          <w:rFonts w:ascii="Times New Roman" w:hAnsi="Times New Roman" w:cs="Times New Roman"/>
          <w:i/>
          <w:sz w:val="28"/>
          <w:szCs w:val="28"/>
          <w:lang w:val="uk-UA"/>
        </w:rPr>
        <w:t>Окреслено</w:t>
      </w:r>
      <w:r w:rsidRPr="00CF48D8">
        <w:rPr>
          <w:rFonts w:ascii="Times New Roman" w:hAnsi="Times New Roman" w:cs="Times New Roman"/>
          <w:i/>
          <w:sz w:val="28"/>
          <w:szCs w:val="28"/>
          <w:lang w:val="uk-UA"/>
        </w:rPr>
        <w:t xml:space="preserve"> основні тенденції сучасної судової практики та констатовано, що скасування арешту майна є важливим процесом захисту права власності у кримінальному провадженні, але його ефективність залежить як від правових підстав, так і від належного процесуального оформлення та доказів, тому дуже важливо звертатися за правовою допомогою до професійних адвокатів для вирішення питань юридичного характеру.</w:t>
      </w:r>
      <w:r w:rsidRPr="00CF48D8">
        <w:rPr>
          <w:rFonts w:ascii="Times New Roman" w:hAnsi="Times New Roman" w:cs="Times New Roman"/>
          <w:sz w:val="28"/>
          <w:szCs w:val="28"/>
          <w:lang w:val="uk-UA"/>
        </w:rPr>
        <w:t xml:space="preserve"> Текст: </w:t>
      </w:r>
      <w:hyperlink r:id="rId15" w:history="1">
        <w:r w:rsidRPr="00CF48D8">
          <w:rPr>
            <w:rStyle w:val="a3"/>
            <w:rFonts w:ascii="Times New Roman" w:hAnsi="Times New Roman" w:cs="Times New Roman"/>
            <w:sz w:val="28"/>
            <w:szCs w:val="28"/>
            <w:lang w:val="uk-UA"/>
          </w:rPr>
          <w:t>https://pravo.ua/skasuvannia-areshtu-maina-v-kryminalnomu-provadzhenni-aktualna-praktyka-sudiv/</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432E7">
        <w:rPr>
          <w:rFonts w:ascii="Times New Roman" w:hAnsi="Times New Roman" w:cs="Times New Roman"/>
          <w:b/>
          <w:sz w:val="28"/>
          <w:szCs w:val="28"/>
          <w:lang w:val="uk-UA"/>
        </w:rPr>
        <w:lastRenderedPageBreak/>
        <w:t>Гриза</w:t>
      </w:r>
      <w:proofErr w:type="spellEnd"/>
      <w:r w:rsidRPr="00CF48D8">
        <w:rPr>
          <w:rFonts w:ascii="Times New Roman" w:hAnsi="Times New Roman" w:cs="Times New Roman"/>
          <w:b/>
          <w:sz w:val="28"/>
          <w:szCs w:val="28"/>
          <w:lang w:val="uk-UA"/>
        </w:rPr>
        <w:t xml:space="preserve"> О. В. Дотримання таємниці досудового розслідування під час проведення окремих слідчих (розшукових) дій в умовах воєнного стану</w:t>
      </w:r>
      <w:r w:rsidRPr="00CF48D8">
        <w:rPr>
          <w:rFonts w:ascii="Times New Roman" w:hAnsi="Times New Roman" w:cs="Times New Roman"/>
          <w:sz w:val="28"/>
          <w:szCs w:val="28"/>
          <w:lang w:val="uk-UA"/>
        </w:rPr>
        <w:t xml:space="preserve"> [Електронний ресурс] / О. В. </w:t>
      </w:r>
      <w:proofErr w:type="spellStart"/>
      <w:r w:rsidRPr="00CF48D8">
        <w:rPr>
          <w:rFonts w:ascii="Times New Roman" w:hAnsi="Times New Roman" w:cs="Times New Roman"/>
          <w:sz w:val="28"/>
          <w:szCs w:val="28"/>
          <w:lang w:val="uk-UA"/>
        </w:rPr>
        <w:t>Гриза</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С. 217-222.  </w:t>
      </w:r>
      <w:r w:rsidR="00DE054F">
        <w:rPr>
          <w:rFonts w:ascii="Times New Roman" w:hAnsi="Times New Roman" w:cs="Times New Roman"/>
          <w:i/>
          <w:sz w:val="28"/>
          <w:szCs w:val="28"/>
          <w:lang w:val="uk-UA"/>
        </w:rPr>
        <w:t>Висвітл</w:t>
      </w:r>
      <w:r w:rsidR="00DE054F" w:rsidRPr="0045377C">
        <w:rPr>
          <w:rFonts w:ascii="Times New Roman" w:hAnsi="Times New Roman" w:cs="Times New Roman"/>
          <w:i/>
          <w:sz w:val="28"/>
          <w:szCs w:val="28"/>
          <w:lang w:val="uk-UA"/>
        </w:rPr>
        <w:t xml:space="preserve">ено організаційно-правові та криміналістичні особливості дотримання таємниці досудового розслідування під час проведення окремих слідчих (розшукових) дій в умовах воєнного стану. Доведено, що </w:t>
      </w:r>
      <w:r w:rsidR="00DE054F">
        <w:rPr>
          <w:rFonts w:ascii="Times New Roman" w:hAnsi="Times New Roman" w:cs="Times New Roman"/>
          <w:i/>
          <w:sz w:val="28"/>
          <w:szCs w:val="28"/>
          <w:lang w:val="uk-UA"/>
        </w:rPr>
        <w:t>за таких</w:t>
      </w:r>
      <w:r w:rsidR="00DE054F" w:rsidRPr="0045377C">
        <w:rPr>
          <w:rFonts w:ascii="Times New Roman" w:hAnsi="Times New Roman" w:cs="Times New Roman"/>
          <w:i/>
          <w:sz w:val="28"/>
          <w:szCs w:val="28"/>
          <w:lang w:val="uk-UA"/>
        </w:rPr>
        <w:t xml:space="preserve"> умов ризики розголошення відомостей досудового розслідування істотно зростають у зв’язку з особливим характером кримінальних правопорушень, які розслідуються органами правопорядку, серед яких, зокрема, воєнні злочини, </w:t>
      </w:r>
      <w:proofErr w:type="spellStart"/>
      <w:r w:rsidR="00DE054F" w:rsidRPr="0045377C">
        <w:rPr>
          <w:rFonts w:ascii="Times New Roman" w:hAnsi="Times New Roman" w:cs="Times New Roman"/>
          <w:i/>
          <w:sz w:val="28"/>
          <w:szCs w:val="28"/>
          <w:lang w:val="uk-UA"/>
        </w:rPr>
        <w:t>колабораційна</w:t>
      </w:r>
      <w:proofErr w:type="spellEnd"/>
      <w:r w:rsidR="00DE054F" w:rsidRPr="0045377C">
        <w:rPr>
          <w:rFonts w:ascii="Times New Roman" w:hAnsi="Times New Roman" w:cs="Times New Roman"/>
          <w:i/>
          <w:sz w:val="28"/>
          <w:szCs w:val="28"/>
          <w:lang w:val="uk-UA"/>
        </w:rPr>
        <w:t xml:space="preserve"> діяльність, державна зрада, диверсії, незаконний обіг зброї, корупційні правопорушення у сфері оборони, злочини проти життя і здоров’я особи, а також кримінальні правопорушення, пов’язані з функціонуванням критичної інфраструктури. </w:t>
      </w:r>
      <w:r w:rsidR="00DE054F">
        <w:rPr>
          <w:rFonts w:ascii="Times New Roman" w:hAnsi="Times New Roman" w:cs="Times New Roman"/>
          <w:i/>
          <w:sz w:val="28"/>
          <w:szCs w:val="28"/>
          <w:lang w:val="uk-UA"/>
        </w:rPr>
        <w:t>Вказано на</w:t>
      </w:r>
      <w:r w:rsidR="00DE054F" w:rsidRPr="0045377C">
        <w:rPr>
          <w:rFonts w:ascii="Times New Roman" w:hAnsi="Times New Roman" w:cs="Times New Roman"/>
          <w:i/>
          <w:sz w:val="28"/>
          <w:szCs w:val="28"/>
          <w:lang w:val="uk-UA"/>
        </w:rPr>
        <w:t xml:space="preserve"> значення таємниці досудового розслідування під час проведення допиту, одночасного допиту двох чи більше вже допитаних осіб, обшуку, огляду місця події, пред’явлення для впізнання, слідчого експерименту, призначення та проведення судових експертиз. Особливу увагу приділено цифровим ризикам порушення таємниці досудового розслідування. Запропоновано розглядати дотримання таємниці досудового розслідування в умовах воєнного стану як комплексну процесуальну, організаційну, тактичну та </w:t>
      </w:r>
      <w:proofErr w:type="spellStart"/>
      <w:r w:rsidR="00DE054F" w:rsidRPr="0045377C">
        <w:rPr>
          <w:rFonts w:ascii="Times New Roman" w:hAnsi="Times New Roman" w:cs="Times New Roman"/>
          <w:i/>
          <w:sz w:val="28"/>
          <w:szCs w:val="28"/>
          <w:lang w:val="uk-UA"/>
        </w:rPr>
        <w:t>інформаційно-безпекову</w:t>
      </w:r>
      <w:proofErr w:type="spellEnd"/>
      <w:r w:rsidR="00DE054F" w:rsidRPr="0045377C">
        <w:rPr>
          <w:rFonts w:ascii="Times New Roman" w:hAnsi="Times New Roman" w:cs="Times New Roman"/>
          <w:i/>
          <w:sz w:val="28"/>
          <w:szCs w:val="28"/>
          <w:lang w:val="uk-UA"/>
        </w:rPr>
        <w:t xml:space="preserve"> діяльність. </w:t>
      </w:r>
      <w:r w:rsidRPr="00CF48D8">
        <w:rPr>
          <w:rFonts w:ascii="Times New Roman" w:hAnsi="Times New Roman" w:cs="Times New Roman"/>
          <w:sz w:val="28"/>
          <w:szCs w:val="28"/>
          <w:lang w:val="uk-UA"/>
        </w:rPr>
        <w:t xml:space="preserve">Текст: </w:t>
      </w:r>
      <w:hyperlink r:id="rId16" w:history="1">
        <w:r w:rsidRPr="00CF48D8">
          <w:rPr>
            <w:rStyle w:val="a3"/>
            <w:rFonts w:ascii="Times New Roman" w:hAnsi="Times New Roman" w:cs="Times New Roman"/>
            <w:sz w:val="28"/>
            <w:szCs w:val="28"/>
            <w:lang w:val="uk-UA"/>
          </w:rPr>
          <w:t>https://www.nvppp.in.ua/vip/2026/2/35.pdf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Гуцу</w:t>
      </w:r>
      <w:proofErr w:type="spellEnd"/>
      <w:r w:rsidRPr="00CF48D8">
        <w:rPr>
          <w:rFonts w:ascii="Times New Roman" w:hAnsi="Times New Roman" w:cs="Times New Roman"/>
          <w:b/>
          <w:sz w:val="28"/>
          <w:szCs w:val="28"/>
          <w:lang w:val="uk-UA"/>
        </w:rPr>
        <w:t xml:space="preserve"> С. Ф. Алгоритмічний контроль працівників: межі правомірності та кримінально-правові заборони</w:t>
      </w:r>
      <w:r w:rsidRPr="00CF48D8">
        <w:rPr>
          <w:rFonts w:ascii="Times New Roman" w:hAnsi="Times New Roman" w:cs="Times New Roman"/>
          <w:sz w:val="28"/>
          <w:szCs w:val="28"/>
          <w:lang w:val="uk-UA"/>
        </w:rPr>
        <w:t xml:space="preserve"> [Електронний ресурс] </w:t>
      </w:r>
      <w:r w:rsidR="009C7376">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С. Ф.  </w:t>
      </w:r>
      <w:proofErr w:type="spellStart"/>
      <w:r w:rsidRPr="00CF48D8">
        <w:rPr>
          <w:rFonts w:ascii="Times New Roman" w:hAnsi="Times New Roman" w:cs="Times New Roman"/>
          <w:sz w:val="28"/>
          <w:szCs w:val="28"/>
          <w:lang w:val="uk-UA"/>
        </w:rPr>
        <w:t>Гуцу</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Ужгород. нац. </w:t>
      </w:r>
      <w:proofErr w:type="spellStart"/>
      <w:r w:rsidRPr="00CF48D8">
        <w:rPr>
          <w:rFonts w:ascii="Times New Roman" w:hAnsi="Times New Roman" w:cs="Times New Roman"/>
          <w:sz w:val="28"/>
          <w:szCs w:val="28"/>
          <w:lang w:val="uk-UA"/>
        </w:rPr>
        <w:t>ун-ту</w:t>
      </w:r>
      <w:proofErr w:type="spellEnd"/>
      <w:r w:rsidRPr="00CF48D8">
        <w:rPr>
          <w:rFonts w:ascii="Times New Roman" w:hAnsi="Times New Roman" w:cs="Times New Roman"/>
          <w:sz w:val="28"/>
          <w:szCs w:val="28"/>
          <w:lang w:val="uk-UA"/>
        </w:rPr>
        <w:t xml:space="preserve">. Серія : Право : зб. наук. пр.  – Ужгород, 2026. – № 93, т. 2. – С. 170-175.  </w:t>
      </w:r>
      <w:r w:rsidRPr="00CF48D8">
        <w:rPr>
          <w:rFonts w:ascii="Times New Roman" w:hAnsi="Times New Roman" w:cs="Times New Roman"/>
          <w:i/>
          <w:sz w:val="28"/>
          <w:szCs w:val="28"/>
          <w:lang w:val="uk-UA"/>
        </w:rPr>
        <w:t xml:space="preserve">Досліджено правові аспекти алгоритмічного контролю працівників як наслідок цифрової трансформації трудових відносин, розвитку дистанційної та </w:t>
      </w:r>
      <w:proofErr w:type="spellStart"/>
      <w:r w:rsidRPr="00CF48D8">
        <w:rPr>
          <w:rFonts w:ascii="Times New Roman" w:hAnsi="Times New Roman" w:cs="Times New Roman"/>
          <w:i/>
          <w:sz w:val="28"/>
          <w:szCs w:val="28"/>
          <w:lang w:val="uk-UA"/>
        </w:rPr>
        <w:t>платформеної</w:t>
      </w:r>
      <w:proofErr w:type="spellEnd"/>
      <w:r w:rsidRPr="00CF48D8">
        <w:rPr>
          <w:rFonts w:ascii="Times New Roman" w:hAnsi="Times New Roman" w:cs="Times New Roman"/>
          <w:i/>
          <w:sz w:val="28"/>
          <w:szCs w:val="28"/>
          <w:lang w:val="uk-UA"/>
        </w:rPr>
        <w:t xml:space="preserve"> праці й поширення автоматизованих систем управління персоналом. Проаналізовано особливості застосування алгоритмів, </w:t>
      </w:r>
      <w:proofErr w:type="spellStart"/>
      <w:r w:rsidRPr="00CF48D8">
        <w:rPr>
          <w:rFonts w:ascii="Times New Roman" w:hAnsi="Times New Roman" w:cs="Times New Roman"/>
          <w:i/>
          <w:sz w:val="28"/>
          <w:szCs w:val="28"/>
          <w:lang w:val="uk-UA"/>
        </w:rPr>
        <w:t>відеоаналітики</w:t>
      </w:r>
      <w:proofErr w:type="spellEnd"/>
      <w:r w:rsidRPr="00CF48D8">
        <w:rPr>
          <w:rFonts w:ascii="Times New Roman" w:hAnsi="Times New Roman" w:cs="Times New Roman"/>
          <w:i/>
          <w:sz w:val="28"/>
          <w:szCs w:val="28"/>
          <w:lang w:val="uk-UA"/>
        </w:rPr>
        <w:t xml:space="preserve">, біометричної </w:t>
      </w:r>
      <w:r w:rsidRPr="00CF48D8">
        <w:rPr>
          <w:rFonts w:ascii="Times New Roman" w:hAnsi="Times New Roman" w:cs="Times New Roman"/>
          <w:i/>
          <w:sz w:val="28"/>
          <w:szCs w:val="28"/>
          <w:lang w:val="uk-UA"/>
        </w:rPr>
        <w:lastRenderedPageBreak/>
        <w:t xml:space="preserve">ідентифікації, </w:t>
      </w:r>
      <w:proofErr w:type="spellStart"/>
      <w:r w:rsidRPr="00CF48D8">
        <w:rPr>
          <w:rFonts w:ascii="Times New Roman" w:hAnsi="Times New Roman" w:cs="Times New Roman"/>
          <w:i/>
          <w:sz w:val="28"/>
          <w:szCs w:val="28"/>
          <w:lang w:val="uk-UA"/>
        </w:rPr>
        <w:t>геолокаційного</w:t>
      </w:r>
      <w:proofErr w:type="spellEnd"/>
      <w:r w:rsidRPr="00CF48D8">
        <w:rPr>
          <w:rFonts w:ascii="Times New Roman" w:hAnsi="Times New Roman" w:cs="Times New Roman"/>
          <w:i/>
          <w:sz w:val="28"/>
          <w:szCs w:val="28"/>
          <w:lang w:val="uk-UA"/>
        </w:rPr>
        <w:t xml:space="preserve"> та поведінкового моніторингу, а також їхній вплив на реалізацію управлінських повноважень роботодавця і правове становище працівника. Визначено межі допустимості цифрового контролю на основі норм національного законодавства, міжнародних стандартів і практики Європейського суду з прав людини (ЄСПЛ), а також окреслено кримінально-правові ризики, пов’язані з незаконним збиранням і обробкою персональних даних, прихованим моніторингом і дискримінаційним профілюванням. Обґрунтовано необхідність законодавчого закріплення понять алгоритмічного контролю й алгоритмічного управління, визначення заборонених форм цифрового нагляду та вдосконалення механізмів захисту трудових прав в умовах </w:t>
      </w:r>
      <w:proofErr w:type="spellStart"/>
      <w:r w:rsidRPr="00CF48D8">
        <w:rPr>
          <w:rFonts w:ascii="Times New Roman" w:hAnsi="Times New Roman" w:cs="Times New Roman"/>
          <w:i/>
          <w:sz w:val="28"/>
          <w:szCs w:val="28"/>
          <w:lang w:val="uk-UA"/>
        </w:rPr>
        <w:t>цифровізації</w:t>
      </w:r>
      <w:proofErr w:type="spellEnd"/>
      <w:r w:rsidRPr="00CF48D8">
        <w:rPr>
          <w:rFonts w:ascii="Times New Roman" w:hAnsi="Times New Roman" w:cs="Times New Roman"/>
          <w:i/>
          <w:sz w:val="28"/>
          <w:szCs w:val="28"/>
          <w:lang w:val="uk-UA"/>
        </w:rPr>
        <w:t>.</w:t>
      </w:r>
      <w:r w:rsidRPr="00CF48D8">
        <w:rPr>
          <w:rFonts w:ascii="Times New Roman" w:hAnsi="Times New Roman" w:cs="Times New Roman"/>
          <w:sz w:val="28"/>
          <w:szCs w:val="28"/>
          <w:lang w:val="uk-UA"/>
        </w:rPr>
        <w:t xml:space="preserve"> Текст: </w:t>
      </w:r>
      <w:hyperlink r:id="rId17" w:history="1">
        <w:r w:rsidRPr="00CF48D8">
          <w:rPr>
            <w:rStyle w:val="a3"/>
            <w:rFonts w:ascii="Times New Roman" w:hAnsi="Times New Roman" w:cs="Times New Roman"/>
            <w:sz w:val="28"/>
            <w:szCs w:val="28"/>
            <w:lang w:val="uk-UA"/>
          </w:rPr>
          <w:t>https://visnyk-juris-uzhnu.com/wp-content/uploads/2026/03/23-1.pdf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Єврокомісія відзначила прогрес України у впровадженні правосуддя, дружнього до дитини</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–2026. – 10 серп. — Електрон. дані.  </w:t>
      </w:r>
      <w:r w:rsidRPr="00CF48D8">
        <w:rPr>
          <w:rFonts w:ascii="Times New Roman" w:hAnsi="Times New Roman" w:cs="Times New Roman"/>
          <w:i/>
          <w:sz w:val="28"/>
          <w:szCs w:val="28"/>
          <w:lang w:val="uk-UA"/>
        </w:rPr>
        <w:t xml:space="preserve">Йдеться про засідання міжвідомчої робочої групи в Офісі Генерального прокурора (ОГП) 06.08.2026, учасники якого проаналізували результати пілотного </w:t>
      </w:r>
      <w:proofErr w:type="spellStart"/>
      <w:r w:rsidRPr="00CF48D8">
        <w:rPr>
          <w:rFonts w:ascii="Times New Roman" w:hAnsi="Times New Roman" w:cs="Times New Roman"/>
          <w:i/>
          <w:sz w:val="28"/>
          <w:szCs w:val="28"/>
          <w:lang w:val="uk-UA"/>
        </w:rPr>
        <w:t>проєкту</w:t>
      </w:r>
      <w:proofErr w:type="spellEnd"/>
      <w:r w:rsidRPr="00CF48D8">
        <w:rPr>
          <w:rFonts w:ascii="Times New Roman" w:hAnsi="Times New Roman" w:cs="Times New Roman"/>
          <w:i/>
          <w:sz w:val="28"/>
          <w:szCs w:val="28"/>
          <w:lang w:val="uk-UA"/>
        </w:rPr>
        <w:t xml:space="preserve"> щодо впровадження міжнародних стандартів правосуддя, дружнього до дитини, та обговорили проблеми, які виникають під час кримінальних проваджень за участю дітей. </w:t>
      </w:r>
      <w:r w:rsidR="00C432E7">
        <w:rPr>
          <w:rFonts w:ascii="Times New Roman" w:hAnsi="Times New Roman" w:cs="Times New Roman"/>
          <w:i/>
          <w:sz w:val="28"/>
          <w:szCs w:val="28"/>
          <w:lang w:val="uk-UA"/>
        </w:rPr>
        <w:t>Також визначили</w:t>
      </w:r>
      <w:r w:rsidRPr="00CF48D8">
        <w:rPr>
          <w:rFonts w:ascii="Times New Roman" w:hAnsi="Times New Roman" w:cs="Times New Roman"/>
          <w:i/>
          <w:sz w:val="28"/>
          <w:szCs w:val="28"/>
          <w:lang w:val="uk-UA"/>
        </w:rPr>
        <w:t xml:space="preserve"> основні напрями подальшої роботи, серед яких – розвиток спеціалізації слідчих і </w:t>
      </w:r>
      <w:proofErr w:type="spellStart"/>
      <w:r w:rsidRPr="00CF48D8">
        <w:rPr>
          <w:rFonts w:ascii="Times New Roman" w:hAnsi="Times New Roman" w:cs="Times New Roman"/>
          <w:i/>
          <w:sz w:val="28"/>
          <w:szCs w:val="28"/>
          <w:lang w:val="uk-UA"/>
        </w:rPr>
        <w:t>дізнавачів</w:t>
      </w:r>
      <w:proofErr w:type="spellEnd"/>
      <w:r w:rsidRPr="00CF48D8">
        <w:rPr>
          <w:rFonts w:ascii="Times New Roman" w:hAnsi="Times New Roman" w:cs="Times New Roman"/>
          <w:i/>
          <w:sz w:val="28"/>
          <w:szCs w:val="28"/>
          <w:lang w:val="uk-UA"/>
        </w:rPr>
        <w:t>, удосконалення міжвідомчої взаємодії та посилення співпраці державних органів із міжнародними партнерами. Зазначено, що Європейська Комісія позитивно оцінила прогрес України у впровадженні міжнародних стандартів правосуддя, дружнього до дитини.</w:t>
      </w:r>
      <w:r w:rsidRPr="00CF48D8">
        <w:rPr>
          <w:rFonts w:ascii="Times New Roman" w:hAnsi="Times New Roman" w:cs="Times New Roman"/>
          <w:sz w:val="28"/>
          <w:szCs w:val="28"/>
          <w:lang w:val="uk-UA"/>
        </w:rPr>
        <w:t xml:space="preserve"> Текст: </w:t>
      </w:r>
      <w:hyperlink r:id="rId18" w:history="1">
        <w:r w:rsidRPr="00CF48D8">
          <w:rPr>
            <w:rStyle w:val="a3"/>
            <w:rFonts w:ascii="Times New Roman" w:hAnsi="Times New Roman" w:cs="Times New Roman"/>
            <w:sz w:val="28"/>
            <w:szCs w:val="28"/>
            <w:lang w:val="uk-UA"/>
          </w:rPr>
          <w:t>https://pravo.ua/ievrokomisiia-vidznachyla-prohres-ukrainy-u-vprovadzhenni-pravosuddia-druzhnoho-do-dytyny/</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79544B">
        <w:rPr>
          <w:rFonts w:ascii="Times New Roman" w:hAnsi="Times New Roman" w:cs="Times New Roman"/>
          <w:b/>
          <w:sz w:val="28"/>
          <w:szCs w:val="28"/>
          <w:lang w:val="uk-UA"/>
        </w:rPr>
        <w:t>За</w:t>
      </w:r>
      <w:r w:rsidRPr="00CF48D8">
        <w:rPr>
          <w:rFonts w:ascii="Times New Roman" w:hAnsi="Times New Roman" w:cs="Times New Roman"/>
          <w:b/>
          <w:sz w:val="28"/>
          <w:szCs w:val="28"/>
          <w:lang w:val="uk-UA"/>
        </w:rPr>
        <w:t xml:space="preserve"> звільнення викривачів фінансових порушень у Раді пропонують притягати роботодавців до кримінальної відповідальності</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Суд.-юрид</w:t>
      </w:r>
      <w:proofErr w:type="spellEnd"/>
      <w:r w:rsidRPr="00CF48D8">
        <w:rPr>
          <w:rFonts w:ascii="Times New Roman" w:hAnsi="Times New Roman" w:cs="Times New Roman"/>
          <w:sz w:val="28"/>
          <w:szCs w:val="28"/>
          <w:lang w:val="uk-UA"/>
        </w:rPr>
        <w:t xml:space="preserve">. газ. – 2026. – 13 серп. – Електрон. дані.  </w:t>
      </w:r>
      <w:r w:rsidR="00B256FD" w:rsidRPr="0045377C">
        <w:rPr>
          <w:rFonts w:ascii="Times New Roman" w:hAnsi="Times New Roman" w:cs="Times New Roman"/>
          <w:i/>
          <w:sz w:val="28"/>
          <w:szCs w:val="28"/>
          <w:lang w:val="uk-UA"/>
        </w:rPr>
        <w:t xml:space="preserve">Розкрито зміст </w:t>
      </w:r>
      <w:proofErr w:type="spellStart"/>
      <w:r w:rsidR="00B256FD" w:rsidRPr="0045377C">
        <w:rPr>
          <w:rFonts w:ascii="Times New Roman" w:hAnsi="Times New Roman" w:cs="Times New Roman"/>
          <w:i/>
          <w:sz w:val="28"/>
          <w:szCs w:val="28"/>
          <w:lang w:val="uk-UA"/>
        </w:rPr>
        <w:t>законопроєкту</w:t>
      </w:r>
      <w:proofErr w:type="spellEnd"/>
      <w:r w:rsidR="00B256FD" w:rsidRPr="0045377C">
        <w:rPr>
          <w:rFonts w:ascii="Times New Roman" w:hAnsi="Times New Roman" w:cs="Times New Roman"/>
          <w:i/>
          <w:sz w:val="28"/>
          <w:szCs w:val="28"/>
          <w:lang w:val="uk-UA"/>
        </w:rPr>
        <w:t xml:space="preserve"> № 15501 "Про внесення змін до Кодексу </w:t>
      </w:r>
      <w:r w:rsidR="00B256FD" w:rsidRPr="0045377C">
        <w:rPr>
          <w:rFonts w:ascii="Times New Roman" w:hAnsi="Times New Roman" w:cs="Times New Roman"/>
          <w:i/>
          <w:sz w:val="28"/>
          <w:szCs w:val="28"/>
          <w:lang w:val="uk-UA"/>
        </w:rPr>
        <w:lastRenderedPageBreak/>
        <w:t xml:space="preserve">України про адміністративні правопорушення та Кримінального кодексу України щодо забезпечення відповідності актам права Європейського Союзу та відповідним критеріям, встановленим Європейською платіжною радою, з метою приєднання України до Єдиної зони платежів у євро (SEPA)", зареєстрованого у Верховній Раді України (ВР України) 10.08.2026. Зазначено, що </w:t>
      </w:r>
      <w:proofErr w:type="spellStart"/>
      <w:r w:rsidR="00B256FD" w:rsidRPr="0045377C">
        <w:rPr>
          <w:rFonts w:ascii="Times New Roman" w:hAnsi="Times New Roman" w:cs="Times New Roman"/>
          <w:i/>
          <w:sz w:val="28"/>
          <w:szCs w:val="28"/>
          <w:lang w:val="uk-UA"/>
        </w:rPr>
        <w:t>законопроєкт</w:t>
      </w:r>
      <w:proofErr w:type="spellEnd"/>
      <w:r w:rsidR="00B256FD" w:rsidRPr="0045377C">
        <w:rPr>
          <w:rFonts w:ascii="Times New Roman" w:hAnsi="Times New Roman" w:cs="Times New Roman"/>
          <w:i/>
          <w:sz w:val="28"/>
          <w:szCs w:val="28"/>
          <w:lang w:val="uk-UA"/>
        </w:rPr>
        <w:t xml:space="preserve"> спрямований на приведення законодавства у сфері запобігання та протидії легалізації доходів, фінансуванню тероризму та фінансуванню розповсюдження зброї масового знищення у відповідність до вимог Директиви (ЄС) 2015/849, яка передбачає захист працівників </w:t>
      </w:r>
      <w:r w:rsidR="00B256FD">
        <w:rPr>
          <w:rFonts w:ascii="Times New Roman" w:hAnsi="Times New Roman" w:cs="Times New Roman"/>
          <w:i/>
          <w:sz w:val="28"/>
          <w:szCs w:val="28"/>
          <w:lang w:val="uk-UA"/>
        </w:rPr>
        <w:t>і</w:t>
      </w:r>
      <w:r w:rsidR="00B256FD" w:rsidRPr="0045377C">
        <w:rPr>
          <w:rFonts w:ascii="Times New Roman" w:hAnsi="Times New Roman" w:cs="Times New Roman"/>
          <w:i/>
          <w:sz w:val="28"/>
          <w:szCs w:val="28"/>
          <w:lang w:val="uk-UA"/>
        </w:rPr>
        <w:t xml:space="preserve"> представників зобов’язаних суб’єктів, що повідомляють про підозру у відмиванні коштів або фінансуванні тероризму, від погроз, помсти та несприятливих чи дискримінаційних дій на робочому місці. Зокрема передбачено: доповнити  </w:t>
      </w:r>
      <w:r w:rsidR="00B256FD">
        <w:rPr>
          <w:rFonts w:ascii="Times New Roman" w:hAnsi="Times New Roman" w:cs="Times New Roman"/>
          <w:i/>
          <w:sz w:val="28"/>
          <w:szCs w:val="28"/>
          <w:lang w:val="uk-UA"/>
        </w:rPr>
        <w:t>ст.</w:t>
      </w:r>
      <w:r w:rsidR="00B256FD" w:rsidRPr="0045377C">
        <w:rPr>
          <w:rFonts w:ascii="Times New Roman" w:hAnsi="Times New Roman" w:cs="Times New Roman"/>
          <w:i/>
          <w:sz w:val="28"/>
          <w:szCs w:val="28"/>
          <w:lang w:val="uk-UA"/>
        </w:rPr>
        <w:t xml:space="preserve"> 41 Кодексу України про адміністративну відповідальність (</w:t>
      </w:r>
      <w:proofErr w:type="spellStart"/>
      <w:r w:rsidR="00B256FD" w:rsidRPr="0045377C">
        <w:rPr>
          <w:rFonts w:ascii="Times New Roman" w:hAnsi="Times New Roman" w:cs="Times New Roman"/>
          <w:i/>
          <w:sz w:val="28"/>
          <w:szCs w:val="28"/>
          <w:lang w:val="uk-UA"/>
        </w:rPr>
        <w:t>КУпАП</w:t>
      </w:r>
      <w:proofErr w:type="spellEnd"/>
      <w:r w:rsidR="00B256FD" w:rsidRPr="0045377C">
        <w:rPr>
          <w:rFonts w:ascii="Times New Roman" w:hAnsi="Times New Roman" w:cs="Times New Roman"/>
          <w:i/>
          <w:sz w:val="28"/>
          <w:szCs w:val="28"/>
          <w:lang w:val="uk-UA"/>
        </w:rPr>
        <w:t xml:space="preserve">) новими частинами про окремий склад адміністративного правопорушення, пов’язаного із негативним впливом на працівника через виконання ним обов’язків у сфері фінансового моніторингу або повідомлення про порушення; доповнити </w:t>
      </w:r>
      <w:r w:rsidR="00B256FD">
        <w:rPr>
          <w:rFonts w:ascii="Times New Roman" w:hAnsi="Times New Roman" w:cs="Times New Roman"/>
          <w:i/>
          <w:sz w:val="28"/>
          <w:szCs w:val="28"/>
          <w:lang w:val="uk-UA"/>
        </w:rPr>
        <w:t>ст.</w:t>
      </w:r>
      <w:r w:rsidR="00B256FD" w:rsidRPr="0045377C">
        <w:rPr>
          <w:rFonts w:ascii="Times New Roman" w:hAnsi="Times New Roman" w:cs="Times New Roman"/>
          <w:i/>
          <w:sz w:val="28"/>
          <w:szCs w:val="28"/>
          <w:lang w:val="uk-UA"/>
        </w:rPr>
        <w:t xml:space="preserve"> 166-9 </w:t>
      </w:r>
      <w:proofErr w:type="spellStart"/>
      <w:r w:rsidR="00B256FD" w:rsidRPr="0045377C">
        <w:rPr>
          <w:rFonts w:ascii="Times New Roman" w:hAnsi="Times New Roman" w:cs="Times New Roman"/>
          <w:i/>
          <w:sz w:val="28"/>
          <w:szCs w:val="28"/>
          <w:lang w:val="uk-UA"/>
        </w:rPr>
        <w:t>КУпАП</w:t>
      </w:r>
      <w:proofErr w:type="spellEnd"/>
      <w:r w:rsidR="00B256FD" w:rsidRPr="0045377C">
        <w:rPr>
          <w:rFonts w:ascii="Times New Roman" w:hAnsi="Times New Roman" w:cs="Times New Roman"/>
          <w:i/>
          <w:sz w:val="28"/>
          <w:szCs w:val="28"/>
          <w:lang w:val="uk-UA"/>
        </w:rPr>
        <w:t xml:space="preserve"> положенням про відповідальність за незаконне розголошення інформації про викривача у сфері запобігання та протидії легалізації доходів, фінансуванню тероризму та фінансуванню розповсюдження зброї масового знищення; змінити </w:t>
      </w:r>
      <w:r w:rsidR="00B256FD">
        <w:rPr>
          <w:rFonts w:ascii="Times New Roman" w:hAnsi="Times New Roman" w:cs="Times New Roman"/>
          <w:i/>
          <w:sz w:val="28"/>
          <w:szCs w:val="28"/>
          <w:lang w:val="uk-UA"/>
        </w:rPr>
        <w:br/>
      </w:r>
      <w:r w:rsidR="00B256FD" w:rsidRPr="0045377C">
        <w:rPr>
          <w:rFonts w:ascii="Times New Roman" w:hAnsi="Times New Roman" w:cs="Times New Roman"/>
          <w:i/>
          <w:sz w:val="28"/>
          <w:szCs w:val="28"/>
          <w:lang w:val="uk-UA"/>
        </w:rPr>
        <w:t>ч</w:t>
      </w:r>
      <w:r w:rsidR="00B256FD">
        <w:rPr>
          <w:rFonts w:ascii="Times New Roman" w:hAnsi="Times New Roman" w:cs="Times New Roman"/>
          <w:i/>
          <w:sz w:val="28"/>
          <w:szCs w:val="28"/>
          <w:lang w:val="uk-UA"/>
        </w:rPr>
        <w:t>. 1</w:t>
      </w:r>
      <w:r w:rsidR="00B256FD" w:rsidRPr="0045377C">
        <w:rPr>
          <w:rFonts w:ascii="Times New Roman" w:hAnsi="Times New Roman" w:cs="Times New Roman"/>
          <w:i/>
          <w:sz w:val="28"/>
          <w:szCs w:val="28"/>
          <w:lang w:val="uk-UA"/>
        </w:rPr>
        <w:t xml:space="preserve"> ст</w:t>
      </w:r>
      <w:r w:rsidR="00B256FD">
        <w:rPr>
          <w:rFonts w:ascii="Times New Roman" w:hAnsi="Times New Roman" w:cs="Times New Roman"/>
          <w:i/>
          <w:sz w:val="28"/>
          <w:szCs w:val="28"/>
          <w:lang w:val="uk-UA"/>
        </w:rPr>
        <w:t>.</w:t>
      </w:r>
      <w:r w:rsidR="00B256FD" w:rsidRPr="0045377C">
        <w:rPr>
          <w:rFonts w:ascii="Times New Roman" w:hAnsi="Times New Roman" w:cs="Times New Roman"/>
          <w:i/>
          <w:sz w:val="28"/>
          <w:szCs w:val="28"/>
          <w:lang w:val="uk-UA"/>
        </w:rPr>
        <w:t xml:space="preserve"> 172 Кримінального кодексу України (КК України) про кримінальну відповідальність за незаконне звільнення працівника у зв’язку з повідомленням ним як викривачем про корупційне або пов’язане з корупцією правопорушення шляхом розширення цієї норми й включення до неї випадків, пов’язаних </w:t>
      </w:r>
      <w:r w:rsidR="00B256FD">
        <w:rPr>
          <w:rFonts w:ascii="Times New Roman" w:hAnsi="Times New Roman" w:cs="Times New Roman"/>
          <w:i/>
          <w:sz w:val="28"/>
          <w:szCs w:val="28"/>
          <w:lang w:val="uk-UA"/>
        </w:rPr>
        <w:t>і</w:t>
      </w:r>
      <w:r w:rsidR="00B256FD" w:rsidRPr="0045377C">
        <w:rPr>
          <w:rFonts w:ascii="Times New Roman" w:hAnsi="Times New Roman" w:cs="Times New Roman"/>
          <w:i/>
          <w:sz w:val="28"/>
          <w:szCs w:val="28"/>
          <w:lang w:val="uk-UA"/>
        </w:rPr>
        <w:t xml:space="preserve">з повідомленнями у сфері фінансового </w:t>
      </w:r>
      <w:proofErr w:type="spellStart"/>
      <w:r w:rsidR="00B256FD" w:rsidRPr="0045377C">
        <w:rPr>
          <w:rFonts w:ascii="Times New Roman" w:hAnsi="Times New Roman" w:cs="Times New Roman"/>
          <w:i/>
          <w:sz w:val="28"/>
          <w:szCs w:val="28"/>
          <w:lang w:val="uk-UA"/>
        </w:rPr>
        <w:t>моніторингу.</w:t>
      </w:r>
      <w:r w:rsidRPr="00CF48D8">
        <w:rPr>
          <w:rFonts w:ascii="Times New Roman" w:hAnsi="Times New Roman" w:cs="Times New Roman"/>
          <w:sz w:val="28"/>
          <w:szCs w:val="28"/>
          <w:lang w:val="uk-UA"/>
        </w:rPr>
        <w:t>Текст</w:t>
      </w:r>
      <w:proofErr w:type="spellEnd"/>
      <w:r w:rsidRPr="00CF48D8">
        <w:rPr>
          <w:rFonts w:ascii="Times New Roman" w:hAnsi="Times New Roman" w:cs="Times New Roman"/>
          <w:sz w:val="28"/>
          <w:szCs w:val="28"/>
          <w:lang w:val="uk-UA"/>
        </w:rPr>
        <w:t xml:space="preserve">: </w:t>
      </w:r>
      <w:hyperlink r:id="rId19" w:history="1">
        <w:r w:rsidRPr="00CF48D8">
          <w:rPr>
            <w:rStyle w:val="a3"/>
            <w:rFonts w:ascii="Times New Roman" w:hAnsi="Times New Roman" w:cs="Times New Roman"/>
            <w:sz w:val="28"/>
            <w:szCs w:val="28"/>
            <w:lang w:val="uk-UA"/>
          </w:rPr>
          <w:t>https://sud.ua/uk/news/publication/369152-za-zvilnennia-vykryvachiv-finansovykh-porushen-u-radi-proponuiut-prytiahaty-robotodavtsiv-do-kryminalnoi-vidpovidalnosti</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79544B">
        <w:rPr>
          <w:rFonts w:ascii="Times New Roman" w:hAnsi="Times New Roman" w:cs="Times New Roman"/>
          <w:b/>
          <w:sz w:val="28"/>
          <w:szCs w:val="28"/>
          <w:lang w:val="uk-UA"/>
        </w:rPr>
        <w:t>За</w:t>
      </w:r>
      <w:r w:rsidRPr="00CF48D8">
        <w:rPr>
          <w:rFonts w:ascii="Times New Roman" w:hAnsi="Times New Roman" w:cs="Times New Roman"/>
          <w:b/>
          <w:sz w:val="28"/>
          <w:szCs w:val="28"/>
          <w:lang w:val="uk-UA"/>
        </w:rPr>
        <w:t xml:space="preserve"> тиск на викривачів пропонують запровадити штрафи та кримінальну відповідальність</w:t>
      </w:r>
      <w:r w:rsidRPr="00CF48D8">
        <w:rPr>
          <w:rFonts w:ascii="Times New Roman" w:hAnsi="Times New Roman" w:cs="Times New Roman"/>
          <w:sz w:val="28"/>
          <w:szCs w:val="28"/>
          <w:lang w:val="uk-UA"/>
        </w:rPr>
        <w:t xml:space="preserve"> [Електронний ресурс] / Прес-служба </w:t>
      </w:r>
      <w:r w:rsidRPr="00CF48D8">
        <w:rPr>
          <w:rFonts w:ascii="Times New Roman" w:hAnsi="Times New Roman" w:cs="Times New Roman"/>
          <w:sz w:val="28"/>
          <w:szCs w:val="28"/>
          <w:lang w:val="uk-UA"/>
        </w:rPr>
        <w:lastRenderedPageBreak/>
        <w:t xml:space="preserve">Апарату </w:t>
      </w:r>
      <w:proofErr w:type="spellStart"/>
      <w:r w:rsidRPr="00CF48D8">
        <w:rPr>
          <w:rFonts w:ascii="Times New Roman" w:hAnsi="Times New Roman" w:cs="Times New Roman"/>
          <w:sz w:val="28"/>
          <w:szCs w:val="28"/>
          <w:lang w:val="uk-UA"/>
        </w:rPr>
        <w:t>Верхов</w:t>
      </w:r>
      <w:proofErr w:type="spellEnd"/>
      <w:r w:rsidRPr="00CF48D8">
        <w:rPr>
          <w:rFonts w:ascii="Times New Roman" w:hAnsi="Times New Roman" w:cs="Times New Roman"/>
          <w:sz w:val="28"/>
          <w:szCs w:val="28"/>
          <w:lang w:val="uk-UA"/>
        </w:rPr>
        <w:t xml:space="preserve">. Ради України // Голос України. – 2026. – 18 серп. [№ 662]. – Електрон. дані.  </w:t>
      </w:r>
      <w:r w:rsidRPr="00CF48D8">
        <w:rPr>
          <w:rFonts w:ascii="Times New Roman" w:hAnsi="Times New Roman" w:cs="Times New Roman"/>
          <w:i/>
          <w:sz w:val="28"/>
          <w:szCs w:val="28"/>
          <w:lang w:val="uk-UA"/>
        </w:rPr>
        <w:t xml:space="preserve">Зазначено, що </w:t>
      </w:r>
      <w:proofErr w:type="spellStart"/>
      <w:r w:rsidRPr="00CF48D8">
        <w:rPr>
          <w:rFonts w:ascii="Times New Roman" w:hAnsi="Times New Roman" w:cs="Times New Roman"/>
          <w:i/>
          <w:sz w:val="28"/>
          <w:szCs w:val="28"/>
          <w:lang w:val="uk-UA"/>
        </w:rPr>
        <w:t>законопроєкт</w:t>
      </w:r>
      <w:proofErr w:type="spellEnd"/>
      <w:r w:rsidRPr="00CF48D8">
        <w:rPr>
          <w:rFonts w:ascii="Times New Roman" w:hAnsi="Times New Roman" w:cs="Times New Roman"/>
          <w:i/>
          <w:sz w:val="28"/>
          <w:szCs w:val="28"/>
          <w:lang w:val="uk-UA"/>
        </w:rPr>
        <w:t xml:space="preserve"> № 15501 передбачає покарання за переслідування працівників, які повідомили про фінансові порушення. Зокрема, йдеться про спроби змусити викривача звільнитися або притягнути його до дисциплінарної відповідальності. За такі порушення посадовцям пропонується встановити штраф від 30 до </w:t>
      </w:r>
      <w:r w:rsidR="009C7376">
        <w:rPr>
          <w:rFonts w:ascii="Times New Roman" w:hAnsi="Times New Roman" w:cs="Times New Roman"/>
          <w:i/>
          <w:sz w:val="28"/>
          <w:szCs w:val="28"/>
          <w:lang w:val="uk-UA"/>
        </w:rPr>
        <w:br/>
      </w:r>
      <w:r w:rsidRPr="00CF48D8">
        <w:rPr>
          <w:rFonts w:ascii="Times New Roman" w:hAnsi="Times New Roman" w:cs="Times New Roman"/>
          <w:i/>
          <w:sz w:val="28"/>
          <w:szCs w:val="28"/>
          <w:lang w:val="uk-UA"/>
        </w:rPr>
        <w:t xml:space="preserve">100 неоподатковуваних мінімумів доходів громадян, а за повторне порушення - від 100 до 300. Окремо </w:t>
      </w:r>
      <w:proofErr w:type="spellStart"/>
      <w:r w:rsidRPr="00CF48D8">
        <w:rPr>
          <w:rFonts w:ascii="Times New Roman" w:hAnsi="Times New Roman" w:cs="Times New Roman"/>
          <w:i/>
          <w:sz w:val="28"/>
          <w:szCs w:val="28"/>
          <w:lang w:val="uk-UA"/>
        </w:rPr>
        <w:t>законопроєкт</w:t>
      </w:r>
      <w:proofErr w:type="spellEnd"/>
      <w:r w:rsidRPr="00CF48D8">
        <w:rPr>
          <w:rFonts w:ascii="Times New Roman" w:hAnsi="Times New Roman" w:cs="Times New Roman"/>
          <w:i/>
          <w:sz w:val="28"/>
          <w:szCs w:val="28"/>
          <w:lang w:val="uk-UA"/>
        </w:rPr>
        <w:t xml:space="preserve"> передбачає відповідальність за незаконне звільнення працівника-викривача. За це пропонується штраф від 2000 до 3000 неоподатковуваних мінімумів доходів громадян, заборона обіймати певні посади строком до трьох років, виправні роботи на строк до двох років або </w:t>
      </w:r>
      <w:proofErr w:type="spellStart"/>
      <w:r w:rsidRPr="00CF48D8">
        <w:rPr>
          <w:rFonts w:ascii="Times New Roman" w:hAnsi="Times New Roman" w:cs="Times New Roman"/>
          <w:i/>
          <w:sz w:val="28"/>
          <w:szCs w:val="28"/>
          <w:lang w:val="uk-UA"/>
        </w:rPr>
        <w:t>пробаційний</w:t>
      </w:r>
      <w:proofErr w:type="spellEnd"/>
      <w:r w:rsidRPr="00CF48D8">
        <w:rPr>
          <w:rFonts w:ascii="Times New Roman" w:hAnsi="Times New Roman" w:cs="Times New Roman"/>
          <w:i/>
          <w:sz w:val="28"/>
          <w:szCs w:val="28"/>
          <w:lang w:val="uk-UA"/>
        </w:rPr>
        <w:t xml:space="preserve"> нагляд. Як зазначено у повідомленні Верховної Ради України (ВР України), ухвалення </w:t>
      </w:r>
      <w:proofErr w:type="spellStart"/>
      <w:r w:rsidRPr="00CF48D8">
        <w:rPr>
          <w:rFonts w:ascii="Times New Roman" w:hAnsi="Times New Roman" w:cs="Times New Roman"/>
          <w:i/>
          <w:sz w:val="28"/>
          <w:szCs w:val="28"/>
          <w:lang w:val="uk-UA"/>
        </w:rPr>
        <w:t>законопроєкту</w:t>
      </w:r>
      <w:proofErr w:type="spellEnd"/>
      <w:r w:rsidRPr="00CF48D8">
        <w:rPr>
          <w:rFonts w:ascii="Times New Roman" w:hAnsi="Times New Roman" w:cs="Times New Roman"/>
          <w:i/>
          <w:sz w:val="28"/>
          <w:szCs w:val="28"/>
          <w:lang w:val="uk-UA"/>
        </w:rPr>
        <w:t xml:space="preserve"> необхідне для наближення України до приєднання до Єдиної зони платежів у євро (SEPA).</w:t>
      </w:r>
      <w:r w:rsidRPr="00CF48D8">
        <w:rPr>
          <w:rFonts w:ascii="Times New Roman" w:hAnsi="Times New Roman" w:cs="Times New Roman"/>
          <w:sz w:val="28"/>
          <w:szCs w:val="28"/>
          <w:lang w:val="uk-UA"/>
        </w:rPr>
        <w:t xml:space="preserve"> Текст: </w:t>
      </w:r>
      <w:hyperlink r:id="rId20" w:history="1">
        <w:r w:rsidRPr="00CF48D8">
          <w:rPr>
            <w:rStyle w:val="a3"/>
            <w:rFonts w:ascii="Times New Roman" w:hAnsi="Times New Roman" w:cs="Times New Roman"/>
            <w:sz w:val="28"/>
            <w:szCs w:val="28"/>
            <w:lang w:val="uk-UA"/>
          </w:rPr>
          <w:t>https://www.golos.com.ua/article/392274</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Здоровило Т. Викрито міжнародний </w:t>
      </w:r>
      <w:proofErr w:type="spellStart"/>
      <w:r w:rsidRPr="00CF48D8">
        <w:rPr>
          <w:rFonts w:ascii="Times New Roman" w:hAnsi="Times New Roman" w:cs="Times New Roman"/>
          <w:b/>
          <w:sz w:val="28"/>
          <w:szCs w:val="28"/>
          <w:lang w:val="uk-UA"/>
        </w:rPr>
        <w:t>наркосиндикат</w:t>
      </w:r>
      <w:proofErr w:type="spellEnd"/>
      <w:r w:rsidRPr="00CF48D8">
        <w:rPr>
          <w:rFonts w:ascii="Times New Roman" w:hAnsi="Times New Roman" w:cs="Times New Roman"/>
          <w:b/>
          <w:sz w:val="28"/>
          <w:szCs w:val="28"/>
          <w:lang w:val="uk-UA"/>
        </w:rPr>
        <w:t>: вилучено найбільшу з початку повномасштабної війни партію кокаїну</w:t>
      </w:r>
      <w:r w:rsidRPr="00CF48D8">
        <w:rPr>
          <w:rFonts w:ascii="Times New Roman" w:hAnsi="Times New Roman" w:cs="Times New Roman"/>
          <w:sz w:val="28"/>
          <w:szCs w:val="28"/>
          <w:lang w:val="uk-UA"/>
        </w:rPr>
        <w:t xml:space="preserve"> [Електронний ресурс] / Тарас Здоровило // Україна молода. – 2026. – 13 серп. – Електрон. дані.  </w:t>
      </w:r>
      <w:r w:rsidRPr="00CF48D8">
        <w:rPr>
          <w:rFonts w:ascii="Times New Roman" w:hAnsi="Times New Roman" w:cs="Times New Roman"/>
          <w:i/>
          <w:sz w:val="28"/>
          <w:szCs w:val="28"/>
          <w:lang w:val="uk-UA"/>
        </w:rPr>
        <w:t xml:space="preserve">Йдеться про викриття Службою безпеки України (СБУ) злочинного угруповання, яке організувало міжнародний канал контрабанди важких наркотиків </w:t>
      </w:r>
      <w:r w:rsidR="0079544B">
        <w:rPr>
          <w:rFonts w:ascii="Times New Roman" w:hAnsi="Times New Roman" w:cs="Times New Roman"/>
          <w:i/>
          <w:sz w:val="28"/>
          <w:szCs w:val="28"/>
          <w:lang w:val="uk-UA"/>
        </w:rPr>
        <w:t>і</w:t>
      </w:r>
      <w:r w:rsidRPr="00CF48D8">
        <w:rPr>
          <w:rFonts w:ascii="Times New Roman" w:hAnsi="Times New Roman" w:cs="Times New Roman"/>
          <w:i/>
          <w:sz w:val="28"/>
          <w:szCs w:val="28"/>
          <w:lang w:val="uk-UA"/>
        </w:rPr>
        <w:t>з півдня Європи в Україну. Зазначено, що наразі затриманим повідомлено про підозру за ч. 3 ст. 307 Кримінального кодексу України (КК України) - незаконне виробництво, виготовлення, придбання, зберігання, перевезення, пересилання чи збут наркотичних засобів, психотропних речовин або їх аналогів, вчинені організованою групою.</w:t>
      </w:r>
      <w:r w:rsidRPr="00CF48D8">
        <w:rPr>
          <w:rFonts w:ascii="Times New Roman" w:hAnsi="Times New Roman" w:cs="Times New Roman"/>
          <w:sz w:val="28"/>
          <w:szCs w:val="28"/>
          <w:lang w:val="uk-UA"/>
        </w:rPr>
        <w:t xml:space="preserve"> Текст: </w:t>
      </w:r>
      <w:hyperlink r:id="rId21" w:history="1">
        <w:r w:rsidRPr="00CF48D8">
          <w:rPr>
            <w:rStyle w:val="a3"/>
            <w:rFonts w:ascii="Times New Roman" w:hAnsi="Times New Roman" w:cs="Times New Roman"/>
            <w:sz w:val="28"/>
            <w:szCs w:val="28"/>
            <w:lang w:val="uk-UA"/>
          </w:rPr>
          <w:t>https://umoloda.kyiv.ua/number/0/2006/194870/</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Каторкін</w:t>
      </w:r>
      <w:proofErr w:type="spellEnd"/>
      <w:r w:rsidRPr="00CF48D8">
        <w:rPr>
          <w:rFonts w:ascii="Times New Roman" w:hAnsi="Times New Roman" w:cs="Times New Roman"/>
          <w:b/>
          <w:sz w:val="28"/>
          <w:szCs w:val="28"/>
          <w:lang w:val="uk-UA"/>
        </w:rPr>
        <w:t xml:space="preserve"> Р. А. Підстави та принципи криміналізації незаконного використання з метою отримання прибутку гуманітарної допомоги, благодійних пожертв або безоплатної допомоги </w:t>
      </w:r>
      <w:r w:rsidRPr="00CF48D8">
        <w:rPr>
          <w:rFonts w:ascii="Times New Roman" w:hAnsi="Times New Roman" w:cs="Times New Roman"/>
          <w:sz w:val="28"/>
          <w:szCs w:val="28"/>
          <w:lang w:val="uk-UA"/>
        </w:rPr>
        <w:t xml:space="preserve"> [Електронний ресурс] / Р. А. </w:t>
      </w:r>
      <w:proofErr w:type="spellStart"/>
      <w:r w:rsidRPr="00CF48D8">
        <w:rPr>
          <w:rFonts w:ascii="Times New Roman" w:hAnsi="Times New Roman" w:cs="Times New Roman"/>
          <w:sz w:val="28"/>
          <w:szCs w:val="28"/>
          <w:lang w:val="uk-UA"/>
        </w:rPr>
        <w:t>Каторкін</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w:t>
      </w:r>
      <w:r w:rsidRPr="00CF48D8">
        <w:rPr>
          <w:rFonts w:ascii="Times New Roman" w:hAnsi="Times New Roman" w:cs="Times New Roman"/>
          <w:sz w:val="28"/>
          <w:szCs w:val="28"/>
          <w:lang w:val="uk-UA"/>
        </w:rPr>
        <w:lastRenderedPageBreak/>
        <w:t xml:space="preserve">– С. 236-242.  </w:t>
      </w:r>
      <w:r w:rsidRPr="00CF48D8">
        <w:rPr>
          <w:rFonts w:ascii="Times New Roman" w:hAnsi="Times New Roman" w:cs="Times New Roman"/>
          <w:i/>
          <w:sz w:val="28"/>
          <w:szCs w:val="28"/>
          <w:lang w:val="uk-UA"/>
        </w:rPr>
        <w:t xml:space="preserve">Розглянуто питання відповідності діяння у вигляді незаконного використання з метою отримання прибутку гуманітарної допомоги, благодійних пожертв або безоплатної допомоги підставам </w:t>
      </w:r>
      <w:r w:rsidR="00D5691E">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принципам криміналізації. Проаналізовано офіційні статистичні дані щодо кількості зареєстрованих кримінальних правопорушень та результатів їх досудового розслідування, розміщених на офіційному </w:t>
      </w:r>
      <w:proofErr w:type="spellStart"/>
      <w:r w:rsidRPr="00CF48D8">
        <w:rPr>
          <w:rFonts w:ascii="Times New Roman" w:hAnsi="Times New Roman" w:cs="Times New Roman"/>
          <w:i/>
          <w:sz w:val="28"/>
          <w:szCs w:val="28"/>
          <w:lang w:val="uk-UA"/>
        </w:rPr>
        <w:t>вебсайті</w:t>
      </w:r>
      <w:proofErr w:type="spellEnd"/>
      <w:r w:rsidRPr="00CF48D8">
        <w:rPr>
          <w:rFonts w:ascii="Times New Roman" w:hAnsi="Times New Roman" w:cs="Times New Roman"/>
          <w:i/>
          <w:sz w:val="28"/>
          <w:szCs w:val="28"/>
          <w:lang w:val="uk-UA"/>
        </w:rPr>
        <w:t xml:space="preserve"> Офісу Генерального прокурора (ОГП) України, та з'ясовано зміст ст. 201-2 Кримінального кодексу України (КК України). Зроблено висновок, що незаконне використання з метою отримання прибутку гуманітарної допомоги, благодійних пожертв або безоплатної допомоги  є суспільно небезпечним і поширеним на теренах України діянням, а тому ефективна протидія йому неможлива без впливу кримінально-правових заходів з боку держави  та принципів криміналізації. </w:t>
      </w:r>
      <w:r w:rsidRPr="00CF48D8">
        <w:rPr>
          <w:rFonts w:ascii="Times New Roman" w:hAnsi="Times New Roman" w:cs="Times New Roman"/>
          <w:sz w:val="28"/>
          <w:szCs w:val="28"/>
          <w:lang w:val="uk-UA"/>
        </w:rPr>
        <w:t xml:space="preserve">Текст: </w:t>
      </w:r>
      <w:hyperlink r:id="rId22" w:history="1">
        <w:r w:rsidRPr="00CF48D8">
          <w:rPr>
            <w:rStyle w:val="a3"/>
            <w:rFonts w:ascii="Times New Roman" w:hAnsi="Times New Roman" w:cs="Times New Roman"/>
            <w:sz w:val="28"/>
            <w:szCs w:val="28"/>
            <w:lang w:val="uk-UA"/>
          </w:rPr>
          <w:t>https://www.nvppp.in.ua/vip/2026/2/38.pdf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Кізілова</w:t>
      </w:r>
      <w:proofErr w:type="spellEnd"/>
      <w:r w:rsidRPr="00CF48D8">
        <w:rPr>
          <w:rFonts w:ascii="Times New Roman" w:hAnsi="Times New Roman" w:cs="Times New Roman"/>
          <w:b/>
          <w:sz w:val="28"/>
          <w:szCs w:val="28"/>
          <w:lang w:val="uk-UA"/>
        </w:rPr>
        <w:t xml:space="preserve"> К. Стандарт обґрунтованої підозри: коли підозра перестає бути припущенням?</w:t>
      </w:r>
      <w:r w:rsidRPr="00CF48D8">
        <w:rPr>
          <w:rFonts w:ascii="Times New Roman" w:hAnsi="Times New Roman" w:cs="Times New Roman"/>
          <w:sz w:val="28"/>
          <w:szCs w:val="28"/>
          <w:lang w:val="uk-UA"/>
        </w:rPr>
        <w:t xml:space="preserve"> [Електронний ресурс] / Катерина </w:t>
      </w:r>
      <w:proofErr w:type="spellStart"/>
      <w:r w:rsidRPr="00CF48D8">
        <w:rPr>
          <w:rFonts w:ascii="Times New Roman" w:hAnsi="Times New Roman" w:cs="Times New Roman"/>
          <w:sz w:val="28"/>
          <w:szCs w:val="28"/>
          <w:lang w:val="uk-UA"/>
        </w:rPr>
        <w:t>Кізілова</w:t>
      </w:r>
      <w:proofErr w:type="spellEnd"/>
      <w:r w:rsidR="009C7376">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18 серп. — Електрон. дані.  </w:t>
      </w:r>
      <w:r w:rsidRPr="00CF48D8">
        <w:rPr>
          <w:rFonts w:ascii="Times New Roman" w:hAnsi="Times New Roman" w:cs="Times New Roman"/>
          <w:i/>
          <w:sz w:val="28"/>
          <w:szCs w:val="28"/>
          <w:lang w:val="uk-UA"/>
        </w:rPr>
        <w:t xml:space="preserve">Розглянуто проблему розуміння стандарту обґрунтованої підозри та розкрито зміст цього поняття на основі практики Європейського суду з прав людини (ЄСПЛ) </w:t>
      </w:r>
      <w:r w:rsidR="00D5691E">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національних судів у справах щодо законності повідомлення про підозру, застосування запобіжних заходів та оцінки процесуальних рішень слідчого і прокурора. Наголошено, що стандарт обґрунтованої підозри є однією з основоположних гарантій захисту особи від свавільного кримінального переслідування, а його процесуальна роль полягає в запобіганні неправомірному застосуванню заходів процесуального примусу та необґрунтованому обмеженню конституційних прав особи. Доведено, що обґрунтована підозра повинна базуватися на фактах або інформації, здатних переконати об’єктивного спостерігача у можливій причетності особи до обставин вчинення кримінального правопорушення, про що свідчить і національна судова практика – підозра не може базуватися на припущеннях, загальних висновках або формальному викладенні фабули </w:t>
      </w:r>
      <w:r w:rsidRPr="00CF48D8">
        <w:rPr>
          <w:rFonts w:ascii="Times New Roman" w:hAnsi="Times New Roman" w:cs="Times New Roman"/>
          <w:i/>
          <w:sz w:val="28"/>
          <w:szCs w:val="28"/>
          <w:lang w:val="uk-UA"/>
        </w:rPr>
        <w:lastRenderedPageBreak/>
        <w:t>кримінального правопорушення</w:t>
      </w:r>
      <w:r w:rsidRPr="00CF48D8">
        <w:rPr>
          <w:rFonts w:ascii="Times New Roman" w:hAnsi="Times New Roman" w:cs="Times New Roman"/>
          <w:sz w:val="28"/>
          <w:szCs w:val="28"/>
          <w:lang w:val="uk-UA"/>
        </w:rPr>
        <w:t xml:space="preserve">. Текст: </w:t>
      </w:r>
      <w:hyperlink r:id="rId23" w:history="1">
        <w:r w:rsidRPr="00CF48D8">
          <w:rPr>
            <w:rStyle w:val="a3"/>
            <w:rFonts w:ascii="Times New Roman" w:hAnsi="Times New Roman" w:cs="Times New Roman"/>
            <w:sz w:val="28"/>
            <w:szCs w:val="28"/>
            <w:lang w:val="uk-UA"/>
          </w:rPr>
          <w:t>https://pravo.ua/standart-obgruntovanoi-pidozry-koly-pidozra-perestaie-buty-prypushchenniam/</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D5691E">
        <w:rPr>
          <w:rFonts w:ascii="Times New Roman" w:hAnsi="Times New Roman" w:cs="Times New Roman"/>
          <w:b/>
          <w:sz w:val="28"/>
          <w:szCs w:val="28"/>
          <w:lang w:val="uk-UA"/>
        </w:rPr>
        <w:t>Коновод</w:t>
      </w:r>
      <w:r w:rsidRPr="00CF48D8">
        <w:rPr>
          <w:rFonts w:ascii="Times New Roman" w:hAnsi="Times New Roman" w:cs="Times New Roman"/>
          <w:b/>
          <w:sz w:val="28"/>
          <w:szCs w:val="28"/>
          <w:lang w:val="uk-UA"/>
        </w:rPr>
        <w:t xml:space="preserve"> В. В. Криміналістична характеристика привласнення, розтрати майна або заволодіння ним шляхом зловживання службовим становищем у сфері публічних закупівель</w:t>
      </w:r>
      <w:r w:rsidRPr="00CF48D8">
        <w:rPr>
          <w:rFonts w:ascii="Times New Roman" w:hAnsi="Times New Roman" w:cs="Times New Roman"/>
          <w:sz w:val="28"/>
          <w:szCs w:val="28"/>
          <w:lang w:val="uk-UA"/>
        </w:rPr>
        <w:t xml:space="preserve"> [Електронний ресурс] / В. В. Коновод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С. 229-235.  </w:t>
      </w:r>
      <w:r w:rsidRPr="00CF48D8">
        <w:rPr>
          <w:rFonts w:ascii="Times New Roman" w:hAnsi="Times New Roman" w:cs="Times New Roman"/>
          <w:i/>
          <w:sz w:val="28"/>
          <w:szCs w:val="28"/>
          <w:lang w:val="uk-UA"/>
        </w:rPr>
        <w:t>Здійснено комплексне дослідження криміналістичної характеристики привласнення, розтрати майна або заволодіння ним шляхом зловживання службовим становищем у сфері публічних закупівель як одного з ключових елементів методики розслідування кримінальних правопорушень. Особливу увагу приділено характеристиці структурних елементів досліджуваної категорії кримінальних правопорушень та висвітлено типові способи вчинення кримінальних правопорушень, серед яких домінують використання службового становища, підроблення офіційних документів, проведення фіктивних закупівель, маніпулювання тендерними процедурами, створення підконтрольних суб’єктів господарювання, укладення удаваних договорів, завищення вартості товарів, робіт і послуг, безтоварні фінансово-господарські операції та інші корупційні механізми незаконного заволодіння бюджетними коштами. Доведено, що поряд із традиційними матеріальними слідами суттєвого доказового значення набувають цифрові сліди, які відображаються у функціонуванні електронних інформаційних систем, банківських сервісів, автоматизованих систем бухгалтерського обліку, електронних майданчиків публічних закупівель, електронної пошти та інших цифрових ресурсів.</w:t>
      </w:r>
      <w:r w:rsidRPr="00CF48D8">
        <w:rPr>
          <w:rFonts w:ascii="Times New Roman" w:hAnsi="Times New Roman" w:cs="Times New Roman"/>
          <w:sz w:val="28"/>
          <w:szCs w:val="28"/>
          <w:lang w:val="uk-UA"/>
        </w:rPr>
        <w:t xml:space="preserve"> Текст: </w:t>
      </w:r>
      <w:hyperlink r:id="rId24" w:history="1">
        <w:r w:rsidRPr="00CF48D8">
          <w:rPr>
            <w:rStyle w:val="a3"/>
            <w:rFonts w:ascii="Times New Roman" w:hAnsi="Times New Roman" w:cs="Times New Roman"/>
            <w:sz w:val="28"/>
            <w:szCs w:val="28"/>
            <w:lang w:val="uk-UA"/>
          </w:rPr>
          <w:t>https://www.nvppp.in.ua/vip/2026/2/37.pdf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Кузьмічова-Кисленко</w:t>
      </w:r>
      <w:proofErr w:type="spellEnd"/>
      <w:r w:rsidRPr="00CF48D8">
        <w:rPr>
          <w:rFonts w:ascii="Times New Roman" w:hAnsi="Times New Roman" w:cs="Times New Roman"/>
          <w:b/>
          <w:sz w:val="28"/>
          <w:szCs w:val="28"/>
          <w:lang w:val="uk-UA"/>
        </w:rPr>
        <w:t xml:space="preserve"> Є. В. Гарантії професійної діяльності адвоката у кримінальному провадженні: національне законодавство та стандарти Ради Європи</w:t>
      </w:r>
      <w:r w:rsidRPr="00CF48D8">
        <w:rPr>
          <w:rFonts w:ascii="Times New Roman" w:hAnsi="Times New Roman" w:cs="Times New Roman"/>
          <w:sz w:val="28"/>
          <w:szCs w:val="28"/>
          <w:lang w:val="uk-UA"/>
        </w:rPr>
        <w:t xml:space="preserve"> [Електронний ресурс] / Є. В. </w:t>
      </w:r>
      <w:proofErr w:type="spellStart"/>
      <w:r w:rsidRPr="00CF48D8">
        <w:rPr>
          <w:rFonts w:ascii="Times New Roman" w:hAnsi="Times New Roman" w:cs="Times New Roman"/>
          <w:sz w:val="28"/>
          <w:szCs w:val="28"/>
          <w:lang w:val="uk-UA"/>
        </w:rPr>
        <w:t>Кузьмічова-Кисленко</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С. 174-178.  </w:t>
      </w:r>
      <w:r w:rsidRPr="00CF48D8">
        <w:rPr>
          <w:rFonts w:ascii="Times New Roman" w:hAnsi="Times New Roman" w:cs="Times New Roman"/>
          <w:i/>
          <w:sz w:val="28"/>
          <w:szCs w:val="28"/>
          <w:lang w:val="uk-UA"/>
        </w:rPr>
        <w:t xml:space="preserve">Здійснено комплексний аналіз системи процесуальних гарантій професійної діяльності </w:t>
      </w:r>
      <w:r w:rsidRPr="00CF48D8">
        <w:rPr>
          <w:rFonts w:ascii="Times New Roman" w:hAnsi="Times New Roman" w:cs="Times New Roman"/>
          <w:i/>
          <w:sz w:val="28"/>
          <w:szCs w:val="28"/>
          <w:lang w:val="uk-UA"/>
        </w:rPr>
        <w:lastRenderedPageBreak/>
        <w:t>адвоката у кримінальному провадженні у контексті національного законодавства та стандартів Ради Європи. Досліджено нормативно-правовий механізм охорони адвокатської таємниці відповідно до положень Закону України "Про адвокатуру та адвокатську діяльність" та окреслено конвенційний стандарт ст. 8 Конвенції про захист прав людини і основоположних свобод у світлі рішень Європейського суду з прав людини (ЄСПЛ). Шляхом порівняння з конвенційними стандартами виявлено структурні дефекти системи процесуальних гарантій адвокатської діяльності в Україні. Акцентовано, що підписання 10.03.2026 Україною Конвенції Ради Європи про захист професії адвоката 2025 р. визначає подальші зміни в українському законодавстві щодо адвокатської діяльності.</w:t>
      </w:r>
      <w:r w:rsidRPr="00CF48D8">
        <w:rPr>
          <w:rFonts w:ascii="Times New Roman" w:hAnsi="Times New Roman" w:cs="Times New Roman"/>
          <w:sz w:val="28"/>
          <w:szCs w:val="28"/>
          <w:lang w:val="uk-UA"/>
        </w:rPr>
        <w:t xml:space="preserve"> Текст: </w:t>
      </w:r>
      <w:hyperlink r:id="rId25" w:history="1">
        <w:r w:rsidRPr="00CF48D8">
          <w:rPr>
            <w:rStyle w:val="a3"/>
            <w:rFonts w:ascii="Times New Roman" w:hAnsi="Times New Roman" w:cs="Times New Roman"/>
            <w:sz w:val="28"/>
            <w:szCs w:val="28"/>
            <w:lang w:val="uk-UA"/>
          </w:rPr>
          <w:t>https://www.nvppp.in.ua/vip/2026/2/28.pdf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Куніцин Н. </w:t>
      </w:r>
      <w:proofErr w:type="spellStart"/>
      <w:r w:rsidRPr="00CF48D8">
        <w:rPr>
          <w:rFonts w:ascii="Times New Roman" w:hAnsi="Times New Roman" w:cs="Times New Roman"/>
          <w:b/>
          <w:sz w:val="28"/>
          <w:szCs w:val="28"/>
          <w:lang w:val="uk-UA"/>
        </w:rPr>
        <w:t>Дипфейк</w:t>
      </w:r>
      <w:proofErr w:type="spellEnd"/>
      <w:r w:rsidRPr="00CF48D8">
        <w:rPr>
          <w:rFonts w:ascii="Times New Roman" w:hAnsi="Times New Roman" w:cs="Times New Roman"/>
          <w:b/>
          <w:sz w:val="28"/>
          <w:szCs w:val="28"/>
          <w:lang w:val="uk-UA"/>
        </w:rPr>
        <w:t xml:space="preserve"> – інноваційний інструмент чи технологія для фальсифікації?</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Нікіта</w:t>
      </w:r>
      <w:proofErr w:type="spellEnd"/>
      <w:r w:rsidRPr="00CF48D8">
        <w:rPr>
          <w:rFonts w:ascii="Times New Roman" w:hAnsi="Times New Roman" w:cs="Times New Roman"/>
          <w:sz w:val="28"/>
          <w:szCs w:val="28"/>
          <w:lang w:val="uk-UA"/>
        </w:rPr>
        <w:t xml:space="preserve"> Куніцин </w:t>
      </w:r>
      <w:r w:rsidR="008B5AF0">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10 серп. — Електрон. дані.  </w:t>
      </w:r>
      <w:r w:rsidRPr="00CF48D8">
        <w:rPr>
          <w:rFonts w:ascii="Times New Roman" w:hAnsi="Times New Roman" w:cs="Times New Roman"/>
          <w:i/>
          <w:sz w:val="28"/>
          <w:szCs w:val="28"/>
          <w:lang w:val="uk-UA"/>
        </w:rPr>
        <w:t xml:space="preserve">Розкрито суть поняття </w:t>
      </w:r>
      <w:proofErr w:type="spellStart"/>
      <w:r w:rsidRPr="00CF48D8">
        <w:rPr>
          <w:rFonts w:ascii="Times New Roman" w:hAnsi="Times New Roman" w:cs="Times New Roman"/>
          <w:i/>
          <w:sz w:val="28"/>
          <w:szCs w:val="28"/>
          <w:lang w:val="uk-UA"/>
        </w:rPr>
        <w:t>дипфейку</w:t>
      </w:r>
      <w:proofErr w:type="spellEnd"/>
      <w:r w:rsidRPr="00CF48D8">
        <w:rPr>
          <w:rFonts w:ascii="Times New Roman" w:hAnsi="Times New Roman" w:cs="Times New Roman"/>
          <w:i/>
          <w:sz w:val="28"/>
          <w:szCs w:val="28"/>
          <w:lang w:val="uk-UA"/>
        </w:rPr>
        <w:t xml:space="preserve">, який законодавство Європейського Союзу (ЄС) визначає як </w:t>
      </w:r>
      <w:proofErr w:type="spellStart"/>
      <w:r w:rsidRPr="00CF48D8">
        <w:rPr>
          <w:rFonts w:ascii="Times New Roman" w:hAnsi="Times New Roman" w:cs="Times New Roman"/>
          <w:i/>
          <w:sz w:val="28"/>
          <w:szCs w:val="28"/>
          <w:lang w:val="uk-UA"/>
        </w:rPr>
        <w:t>”згенерований</w:t>
      </w:r>
      <w:proofErr w:type="spellEnd"/>
      <w:r w:rsidRPr="00CF48D8">
        <w:rPr>
          <w:rFonts w:ascii="Times New Roman" w:hAnsi="Times New Roman" w:cs="Times New Roman"/>
          <w:i/>
          <w:sz w:val="28"/>
          <w:szCs w:val="28"/>
          <w:lang w:val="uk-UA"/>
        </w:rPr>
        <w:t xml:space="preserve"> або змінений за допомогою штучного інтелекту контент (зображення, аудіо чи відео), що має виражену схожість із реальними особами, об’єктами, місцями, сутностями чи подіями і помилково сприймається людьми як автентичний або правдивий”. Проаналізовано практику використання ШІ у судовому процесі в Україні та акцентовано, що українська правова система перебуває на етапі активного формування процесуальних механізмів адаптації до викликів, пов’язаних із генеративним ШІ та </w:t>
      </w:r>
      <w:proofErr w:type="spellStart"/>
      <w:r w:rsidRPr="00CF48D8">
        <w:rPr>
          <w:rFonts w:ascii="Times New Roman" w:hAnsi="Times New Roman" w:cs="Times New Roman"/>
          <w:i/>
          <w:sz w:val="28"/>
          <w:szCs w:val="28"/>
          <w:lang w:val="uk-UA"/>
        </w:rPr>
        <w:t>дипфейками</w:t>
      </w:r>
      <w:proofErr w:type="spellEnd"/>
      <w:r w:rsidRPr="00CF48D8">
        <w:rPr>
          <w:rFonts w:ascii="Times New Roman" w:hAnsi="Times New Roman" w:cs="Times New Roman"/>
          <w:i/>
          <w:sz w:val="28"/>
          <w:szCs w:val="28"/>
          <w:lang w:val="uk-UA"/>
        </w:rPr>
        <w:t xml:space="preserve">. Висвітлено іноземний досвід з означеного питання, зокрема наведено приклади із судової практики Сполучених Штатів Америки (США) та Великої Британії. Відзначено, що наразі на розгляді у Верховній Раді України (ВР України) перебуває </w:t>
      </w:r>
      <w:proofErr w:type="spellStart"/>
      <w:r w:rsidRPr="00CF48D8">
        <w:rPr>
          <w:rFonts w:ascii="Times New Roman" w:hAnsi="Times New Roman" w:cs="Times New Roman"/>
          <w:i/>
          <w:sz w:val="28"/>
          <w:szCs w:val="28"/>
          <w:lang w:val="uk-UA"/>
        </w:rPr>
        <w:t>законопроєкт</w:t>
      </w:r>
      <w:proofErr w:type="spellEnd"/>
      <w:r w:rsidRPr="00CF48D8">
        <w:rPr>
          <w:rFonts w:ascii="Times New Roman" w:hAnsi="Times New Roman" w:cs="Times New Roman"/>
          <w:i/>
          <w:sz w:val="28"/>
          <w:szCs w:val="28"/>
          <w:lang w:val="uk-UA"/>
        </w:rPr>
        <w:t xml:space="preserve"> щодо криміналізації шахрайських дій, вчинених із використанням інформаційно-комунікаційних систем або систем ШІ, мета якого – законодавчо встановити сутність </w:t>
      </w:r>
      <w:proofErr w:type="spellStart"/>
      <w:r w:rsidRPr="00CF48D8">
        <w:rPr>
          <w:rFonts w:ascii="Times New Roman" w:hAnsi="Times New Roman" w:cs="Times New Roman"/>
          <w:i/>
          <w:sz w:val="28"/>
          <w:szCs w:val="28"/>
          <w:lang w:val="uk-UA"/>
        </w:rPr>
        <w:lastRenderedPageBreak/>
        <w:t>дипфейку</w:t>
      </w:r>
      <w:proofErr w:type="spellEnd"/>
      <w:r w:rsidRPr="00CF48D8">
        <w:rPr>
          <w:rFonts w:ascii="Times New Roman" w:hAnsi="Times New Roman" w:cs="Times New Roman"/>
          <w:i/>
          <w:sz w:val="28"/>
          <w:szCs w:val="28"/>
          <w:lang w:val="uk-UA"/>
        </w:rPr>
        <w:t xml:space="preserve"> як явища.</w:t>
      </w:r>
      <w:r w:rsidRPr="00CF48D8">
        <w:rPr>
          <w:rFonts w:ascii="Times New Roman" w:hAnsi="Times New Roman" w:cs="Times New Roman"/>
          <w:sz w:val="28"/>
          <w:szCs w:val="28"/>
          <w:lang w:val="uk-UA"/>
        </w:rPr>
        <w:t xml:space="preserve"> Текст: </w:t>
      </w:r>
      <w:hyperlink r:id="rId26" w:history="1">
        <w:r w:rsidRPr="00CF48D8">
          <w:rPr>
            <w:rStyle w:val="a3"/>
            <w:rFonts w:ascii="Times New Roman" w:hAnsi="Times New Roman" w:cs="Times New Roman"/>
            <w:sz w:val="28"/>
            <w:szCs w:val="28"/>
            <w:lang w:val="uk-UA"/>
          </w:rPr>
          <w:t>https://pravo.ua/dipfeik-innovatsiinyi-instrument-chy-tekhnolohiia-dlia-falsyfikatsii/</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611E3E">
        <w:rPr>
          <w:rFonts w:ascii="Times New Roman" w:hAnsi="Times New Roman" w:cs="Times New Roman"/>
          <w:b/>
          <w:sz w:val="28"/>
          <w:szCs w:val="28"/>
          <w:lang w:val="uk-UA"/>
        </w:rPr>
        <w:t>Кучерявець</w:t>
      </w:r>
      <w:r w:rsidRPr="00CF48D8">
        <w:rPr>
          <w:rFonts w:ascii="Times New Roman" w:hAnsi="Times New Roman" w:cs="Times New Roman"/>
          <w:b/>
          <w:sz w:val="28"/>
          <w:szCs w:val="28"/>
          <w:lang w:val="uk-UA"/>
        </w:rPr>
        <w:t xml:space="preserve"> М. Серед фігурантів – Мудра, </w:t>
      </w:r>
      <w:proofErr w:type="spellStart"/>
      <w:r w:rsidRPr="00CF48D8">
        <w:rPr>
          <w:rFonts w:ascii="Times New Roman" w:hAnsi="Times New Roman" w:cs="Times New Roman"/>
          <w:b/>
          <w:sz w:val="28"/>
          <w:szCs w:val="28"/>
          <w:lang w:val="uk-UA"/>
        </w:rPr>
        <w:t>Столар</w:t>
      </w:r>
      <w:proofErr w:type="spellEnd"/>
      <w:r w:rsidRPr="00CF48D8">
        <w:rPr>
          <w:rFonts w:ascii="Times New Roman" w:hAnsi="Times New Roman" w:cs="Times New Roman"/>
          <w:b/>
          <w:sz w:val="28"/>
          <w:szCs w:val="28"/>
          <w:lang w:val="uk-UA"/>
        </w:rPr>
        <w:t xml:space="preserve"> та </w:t>
      </w:r>
      <w:proofErr w:type="spellStart"/>
      <w:r w:rsidRPr="00CF48D8">
        <w:rPr>
          <w:rFonts w:ascii="Times New Roman" w:hAnsi="Times New Roman" w:cs="Times New Roman"/>
          <w:b/>
          <w:sz w:val="28"/>
          <w:szCs w:val="28"/>
          <w:lang w:val="uk-UA"/>
        </w:rPr>
        <w:t>Микитась</w:t>
      </w:r>
      <w:proofErr w:type="spellEnd"/>
      <w:r w:rsidRPr="00CF48D8">
        <w:rPr>
          <w:rFonts w:ascii="Times New Roman" w:hAnsi="Times New Roman" w:cs="Times New Roman"/>
          <w:b/>
          <w:sz w:val="28"/>
          <w:szCs w:val="28"/>
          <w:lang w:val="uk-UA"/>
        </w:rPr>
        <w:t>: що відомо про спецоперацію НАБУ та САП</w:t>
      </w:r>
      <w:r w:rsidRPr="00CF48D8">
        <w:rPr>
          <w:rFonts w:ascii="Times New Roman" w:hAnsi="Times New Roman" w:cs="Times New Roman"/>
          <w:sz w:val="28"/>
          <w:szCs w:val="28"/>
          <w:lang w:val="uk-UA"/>
        </w:rPr>
        <w:t xml:space="preserve"> [Електронний ресурс] / Марія Кучерявець, Мілан </w:t>
      </w:r>
      <w:proofErr w:type="spellStart"/>
      <w:r w:rsidRPr="00CF48D8">
        <w:rPr>
          <w:rFonts w:ascii="Times New Roman" w:hAnsi="Times New Roman" w:cs="Times New Roman"/>
          <w:sz w:val="28"/>
          <w:szCs w:val="28"/>
          <w:lang w:val="uk-UA"/>
        </w:rPr>
        <w:t>Лєліч</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РБК-Україна</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інформ</w:t>
      </w:r>
      <w:proofErr w:type="spellEnd"/>
      <w:r w:rsidRPr="00CF48D8">
        <w:rPr>
          <w:rFonts w:ascii="Times New Roman" w:hAnsi="Times New Roman" w:cs="Times New Roman"/>
          <w:sz w:val="28"/>
          <w:szCs w:val="28"/>
          <w:lang w:val="uk-UA"/>
        </w:rPr>
        <w:t xml:space="preserve">. портал]. – 2026. – 19 серп. — Електрон. дані.  </w:t>
      </w:r>
      <w:r w:rsidR="0006033D" w:rsidRPr="0045377C">
        <w:rPr>
          <w:rFonts w:ascii="Times New Roman" w:hAnsi="Times New Roman" w:cs="Times New Roman"/>
          <w:i/>
          <w:sz w:val="28"/>
          <w:szCs w:val="28"/>
          <w:lang w:val="uk-UA"/>
        </w:rPr>
        <w:t xml:space="preserve">Йдеться про спецоперацію під назвою </w:t>
      </w:r>
      <w:proofErr w:type="spellStart"/>
      <w:r w:rsidR="0006033D" w:rsidRPr="0045377C">
        <w:rPr>
          <w:rFonts w:ascii="Times New Roman" w:hAnsi="Times New Roman" w:cs="Times New Roman"/>
          <w:i/>
          <w:sz w:val="28"/>
          <w:szCs w:val="28"/>
          <w:lang w:val="uk-UA"/>
        </w:rPr>
        <w:t>”ФорестГамп”</w:t>
      </w:r>
      <w:proofErr w:type="spellEnd"/>
      <w:r w:rsidR="0006033D" w:rsidRPr="0045377C">
        <w:rPr>
          <w:rFonts w:ascii="Times New Roman" w:hAnsi="Times New Roman" w:cs="Times New Roman"/>
          <w:i/>
          <w:sz w:val="28"/>
          <w:szCs w:val="28"/>
          <w:lang w:val="uk-UA"/>
        </w:rPr>
        <w:t xml:space="preserve"> із викриття злочинної організації, яку проводять Національне антикорупційне бюро України та Спеціалізована антикорупційна прокуратура. Зазначено, що злочинна організація, яка організувала та забезпечила легалізацію коштів, одержаних злочинним шляхом, діяла під керівництвом чинного та колишнього народних депутатів, зокрема серед можливих фігурантів справи – колишня заступниця керівника Офісу Президента України (ОПУ) Ірина Мудра, народний депутат Вадим </w:t>
      </w:r>
      <w:proofErr w:type="spellStart"/>
      <w:r w:rsidR="0006033D" w:rsidRPr="0045377C">
        <w:rPr>
          <w:rFonts w:ascii="Times New Roman" w:hAnsi="Times New Roman" w:cs="Times New Roman"/>
          <w:i/>
          <w:sz w:val="28"/>
          <w:szCs w:val="28"/>
          <w:lang w:val="uk-UA"/>
        </w:rPr>
        <w:t>Столар</w:t>
      </w:r>
      <w:proofErr w:type="spellEnd"/>
      <w:r w:rsidR="0006033D" w:rsidRPr="0045377C">
        <w:rPr>
          <w:rFonts w:ascii="Times New Roman" w:hAnsi="Times New Roman" w:cs="Times New Roman"/>
          <w:i/>
          <w:sz w:val="28"/>
          <w:szCs w:val="28"/>
          <w:lang w:val="uk-UA"/>
        </w:rPr>
        <w:t xml:space="preserve"> та колишній народний депутат Максим </w:t>
      </w:r>
      <w:proofErr w:type="spellStart"/>
      <w:r w:rsidR="0006033D" w:rsidRPr="0045377C">
        <w:rPr>
          <w:rFonts w:ascii="Times New Roman" w:hAnsi="Times New Roman" w:cs="Times New Roman"/>
          <w:i/>
          <w:sz w:val="28"/>
          <w:szCs w:val="28"/>
          <w:lang w:val="uk-UA"/>
        </w:rPr>
        <w:t>Микитась</w:t>
      </w:r>
      <w:proofErr w:type="spellEnd"/>
      <w:r w:rsidR="0006033D" w:rsidRPr="0045377C">
        <w:rPr>
          <w:rFonts w:ascii="Times New Roman" w:hAnsi="Times New Roman" w:cs="Times New Roman"/>
          <w:i/>
          <w:sz w:val="28"/>
          <w:szCs w:val="28"/>
          <w:lang w:val="uk-UA"/>
        </w:rPr>
        <w:t xml:space="preserve">. Наведено подробиці справи, оприлюднені НАБУ та САП, зокрема слідство повідомляє про легалізацію 150 </w:t>
      </w:r>
      <w:proofErr w:type="spellStart"/>
      <w:r w:rsidR="0006033D" w:rsidRPr="0045377C">
        <w:rPr>
          <w:rFonts w:ascii="Times New Roman" w:hAnsi="Times New Roman" w:cs="Times New Roman"/>
          <w:i/>
          <w:sz w:val="28"/>
          <w:szCs w:val="28"/>
          <w:lang w:val="uk-UA"/>
        </w:rPr>
        <w:t>млнгрн</w:t>
      </w:r>
      <w:proofErr w:type="spellEnd"/>
      <w:r w:rsidR="0006033D" w:rsidRPr="0045377C">
        <w:rPr>
          <w:rFonts w:ascii="Times New Roman" w:hAnsi="Times New Roman" w:cs="Times New Roman"/>
          <w:i/>
          <w:sz w:val="28"/>
          <w:szCs w:val="28"/>
          <w:lang w:val="uk-UA"/>
        </w:rPr>
        <w:t xml:space="preserve"> готівки для внесення застави за одного з фігурантів справи </w:t>
      </w:r>
      <w:proofErr w:type="spellStart"/>
      <w:r w:rsidR="0006033D" w:rsidRPr="0045377C">
        <w:rPr>
          <w:rFonts w:ascii="Times New Roman" w:hAnsi="Times New Roman" w:cs="Times New Roman"/>
          <w:i/>
          <w:sz w:val="28"/>
          <w:szCs w:val="28"/>
          <w:lang w:val="uk-UA"/>
        </w:rPr>
        <w:t>”Мідас”</w:t>
      </w:r>
      <w:proofErr w:type="spellEnd"/>
      <w:r w:rsidR="0006033D" w:rsidRPr="0045377C">
        <w:rPr>
          <w:rFonts w:ascii="Times New Roman" w:hAnsi="Times New Roman" w:cs="Times New Roman"/>
          <w:i/>
          <w:sz w:val="28"/>
          <w:szCs w:val="28"/>
          <w:lang w:val="uk-UA"/>
        </w:rPr>
        <w:t xml:space="preserve"> та про спроби втручання в конкурс на керівника </w:t>
      </w:r>
      <w:proofErr w:type="spellStart"/>
      <w:r w:rsidR="0006033D" w:rsidRPr="0045377C">
        <w:rPr>
          <w:rFonts w:ascii="Times New Roman" w:hAnsi="Times New Roman" w:cs="Times New Roman"/>
          <w:i/>
          <w:sz w:val="28"/>
          <w:szCs w:val="28"/>
          <w:lang w:val="uk-UA"/>
        </w:rPr>
        <w:t>САП.</w:t>
      </w:r>
      <w:r w:rsidRPr="00CF48D8">
        <w:rPr>
          <w:rFonts w:ascii="Times New Roman" w:hAnsi="Times New Roman" w:cs="Times New Roman"/>
          <w:sz w:val="28"/>
          <w:szCs w:val="28"/>
          <w:lang w:val="uk-UA"/>
        </w:rPr>
        <w:t>Текст</w:t>
      </w:r>
      <w:proofErr w:type="spellEnd"/>
      <w:r w:rsidRPr="00CF48D8">
        <w:rPr>
          <w:rFonts w:ascii="Times New Roman" w:hAnsi="Times New Roman" w:cs="Times New Roman"/>
          <w:sz w:val="28"/>
          <w:szCs w:val="28"/>
          <w:lang w:val="uk-UA"/>
        </w:rPr>
        <w:t xml:space="preserve">: </w:t>
      </w:r>
      <w:hyperlink r:id="rId27" w:history="1">
        <w:r w:rsidRPr="00CF48D8">
          <w:rPr>
            <w:rStyle w:val="a3"/>
            <w:rFonts w:ascii="Times New Roman" w:hAnsi="Times New Roman" w:cs="Times New Roman"/>
            <w:sz w:val="28"/>
            <w:szCs w:val="28"/>
            <w:lang w:val="uk-UA"/>
          </w:rPr>
          <w:t>https://www.rbc.ua/rus/news/sered-figurantiv-mudra-stolar-ta-mikitas-1787122191.html</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Лекарь</w:t>
      </w:r>
      <w:proofErr w:type="spellEnd"/>
      <w:r w:rsidRPr="00CF48D8">
        <w:rPr>
          <w:rFonts w:ascii="Times New Roman" w:hAnsi="Times New Roman" w:cs="Times New Roman"/>
          <w:b/>
          <w:sz w:val="28"/>
          <w:szCs w:val="28"/>
          <w:lang w:val="uk-UA"/>
        </w:rPr>
        <w:t xml:space="preserve"> А. С. Криміногенні детермінанти правопорушень у сфері діяльності небанківських фінансових установ України: сучасний стан та напрями нейтралізації</w:t>
      </w:r>
      <w:r w:rsidRPr="00CF48D8">
        <w:rPr>
          <w:rFonts w:ascii="Times New Roman" w:hAnsi="Times New Roman" w:cs="Times New Roman"/>
          <w:sz w:val="28"/>
          <w:szCs w:val="28"/>
          <w:lang w:val="uk-UA"/>
        </w:rPr>
        <w:t xml:space="preserve"> [Електронний ресурс] / Ангеліна Сергіївна </w:t>
      </w:r>
      <w:proofErr w:type="spellStart"/>
      <w:r w:rsidRPr="00CF48D8">
        <w:rPr>
          <w:rFonts w:ascii="Times New Roman" w:hAnsi="Times New Roman" w:cs="Times New Roman"/>
          <w:sz w:val="28"/>
          <w:szCs w:val="28"/>
          <w:lang w:val="uk-UA"/>
        </w:rPr>
        <w:t>Лекарь</w:t>
      </w:r>
      <w:proofErr w:type="spellEnd"/>
      <w:r w:rsidRPr="00CF48D8">
        <w:rPr>
          <w:rFonts w:ascii="Times New Roman" w:hAnsi="Times New Roman" w:cs="Times New Roman"/>
          <w:sz w:val="28"/>
          <w:szCs w:val="28"/>
          <w:lang w:val="uk-UA"/>
        </w:rPr>
        <w:t xml:space="preserve"> // Нац. інтереси України. – 2026. – № 6. – С. 1045-1055.  </w:t>
      </w:r>
      <w:r w:rsidRPr="00CF48D8">
        <w:rPr>
          <w:rFonts w:ascii="Times New Roman" w:hAnsi="Times New Roman" w:cs="Times New Roman"/>
          <w:i/>
          <w:sz w:val="28"/>
          <w:szCs w:val="28"/>
          <w:lang w:val="uk-UA"/>
        </w:rPr>
        <w:t>Здійснено комплексне кримінологічне дослідження криміногенних детермінант правопорушень у сфері діяльності небанківських фінансових установ України в умовах сучасних соціально-економічних трансформацій та реформування фінансового сектор</w:t>
      </w:r>
      <w:r w:rsidR="00611E3E">
        <w:rPr>
          <w:rFonts w:ascii="Times New Roman" w:hAnsi="Times New Roman" w:cs="Times New Roman"/>
          <w:i/>
          <w:sz w:val="28"/>
          <w:szCs w:val="28"/>
          <w:lang w:val="uk-UA"/>
        </w:rPr>
        <w:t>а</w:t>
      </w:r>
      <w:r w:rsidRPr="00CF48D8">
        <w:rPr>
          <w:rFonts w:ascii="Times New Roman" w:hAnsi="Times New Roman" w:cs="Times New Roman"/>
          <w:i/>
          <w:sz w:val="28"/>
          <w:szCs w:val="28"/>
          <w:lang w:val="uk-UA"/>
        </w:rPr>
        <w:t xml:space="preserve"> держави. Вказано, що разом із позитивними тенденціями розвитку небанківського фінансового сектор</w:t>
      </w:r>
      <w:r w:rsidR="00611E3E">
        <w:rPr>
          <w:rFonts w:ascii="Times New Roman" w:hAnsi="Times New Roman" w:cs="Times New Roman"/>
          <w:i/>
          <w:sz w:val="28"/>
          <w:szCs w:val="28"/>
          <w:lang w:val="uk-UA"/>
        </w:rPr>
        <w:t>а</w:t>
      </w:r>
      <w:r w:rsidRPr="00CF48D8">
        <w:rPr>
          <w:rFonts w:ascii="Times New Roman" w:hAnsi="Times New Roman" w:cs="Times New Roman"/>
          <w:i/>
          <w:sz w:val="28"/>
          <w:szCs w:val="28"/>
          <w:lang w:val="uk-UA"/>
        </w:rPr>
        <w:t xml:space="preserve"> спостерігається зростання кількості криміногенних ризиків, які негативно впливають на ефективність функціонування відповідних установ, створюють загрози </w:t>
      </w:r>
      <w:r w:rsidRPr="00CF48D8">
        <w:rPr>
          <w:rFonts w:ascii="Times New Roman" w:hAnsi="Times New Roman" w:cs="Times New Roman"/>
          <w:i/>
          <w:sz w:val="28"/>
          <w:szCs w:val="28"/>
          <w:lang w:val="uk-UA"/>
        </w:rPr>
        <w:lastRenderedPageBreak/>
        <w:t>економічній безпеці держави та підвищують рівень криміналізації фінансових відносин. Визначено комплекс взаємопов'язаних факторів соціально-економічного, правового, організаційно-управлінського, інформаційно-технологічного та психологічного характеру, під впливом яких формується криміногенна ситуація. Обґрунтовано необхідність удосконалення нормативно-правового регулювання, посилення ризик-орієнтованого нагляду, розвитку систем фінансового моніторингу, впровадження сучасних інформаційних технологій виявлення підозрілих фінансових операцій та зміцнення взаємодії між правоохоронними органами і суб’єктами державного контролю.</w:t>
      </w:r>
      <w:r w:rsidRPr="00CF48D8">
        <w:rPr>
          <w:rFonts w:ascii="Times New Roman" w:hAnsi="Times New Roman" w:cs="Times New Roman"/>
          <w:sz w:val="28"/>
          <w:szCs w:val="28"/>
          <w:lang w:val="uk-UA"/>
        </w:rPr>
        <w:t xml:space="preserve"> Текст: </w:t>
      </w:r>
      <w:hyperlink r:id="rId28" w:history="1">
        <w:r w:rsidRPr="00CF48D8">
          <w:rPr>
            <w:rStyle w:val="a3"/>
            <w:rFonts w:ascii="Times New Roman" w:hAnsi="Times New Roman" w:cs="Times New Roman"/>
            <w:sz w:val="28"/>
            <w:szCs w:val="28"/>
            <w:lang w:val="uk-UA"/>
          </w:rPr>
          <w:t>https://perspectives.pp.ua/index.php/niu/article/view/47025/47054</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Липчанський</w:t>
      </w:r>
      <w:proofErr w:type="spellEnd"/>
      <w:r w:rsidRPr="00CF48D8">
        <w:rPr>
          <w:rFonts w:ascii="Times New Roman" w:hAnsi="Times New Roman" w:cs="Times New Roman"/>
          <w:b/>
          <w:sz w:val="28"/>
          <w:szCs w:val="28"/>
          <w:lang w:val="uk-UA"/>
        </w:rPr>
        <w:t xml:space="preserve"> М. В МКС відреагували на санкції США</w:t>
      </w:r>
      <w:r w:rsidRPr="00CF48D8">
        <w:rPr>
          <w:rFonts w:ascii="Times New Roman" w:hAnsi="Times New Roman" w:cs="Times New Roman"/>
          <w:sz w:val="28"/>
          <w:szCs w:val="28"/>
          <w:lang w:val="uk-UA"/>
        </w:rPr>
        <w:t xml:space="preserve"> [Електронний ресурс] / Максим </w:t>
      </w:r>
      <w:proofErr w:type="spellStart"/>
      <w:r w:rsidRPr="00CF48D8">
        <w:rPr>
          <w:rFonts w:ascii="Times New Roman" w:hAnsi="Times New Roman" w:cs="Times New Roman"/>
          <w:sz w:val="28"/>
          <w:szCs w:val="28"/>
          <w:lang w:val="uk-UA"/>
        </w:rPr>
        <w:t>Липчанський</w:t>
      </w:r>
      <w:proofErr w:type="spellEnd"/>
      <w:r w:rsidRPr="00CF48D8">
        <w:rPr>
          <w:rFonts w:ascii="Times New Roman" w:hAnsi="Times New Roman" w:cs="Times New Roman"/>
          <w:sz w:val="28"/>
          <w:szCs w:val="28"/>
          <w:lang w:val="uk-UA"/>
        </w:rPr>
        <w:t xml:space="preserve"> // Korrespondent.net : [</w:t>
      </w:r>
      <w:proofErr w:type="spellStart"/>
      <w:r w:rsidRPr="00CF48D8">
        <w:rPr>
          <w:rFonts w:ascii="Times New Roman" w:hAnsi="Times New Roman" w:cs="Times New Roman"/>
          <w:sz w:val="28"/>
          <w:szCs w:val="28"/>
          <w:lang w:val="uk-UA"/>
        </w:rPr>
        <w:t>вебсайт</w:t>
      </w:r>
      <w:proofErr w:type="spellEnd"/>
      <w:r w:rsidRPr="00CF48D8">
        <w:rPr>
          <w:rFonts w:ascii="Times New Roman" w:hAnsi="Times New Roman" w:cs="Times New Roman"/>
          <w:sz w:val="28"/>
          <w:szCs w:val="28"/>
          <w:lang w:val="uk-UA"/>
        </w:rPr>
        <w:t xml:space="preserve">]. – 2026. – 19 серп. — Електрон. дані.  </w:t>
      </w:r>
      <w:r w:rsidRPr="00CF48D8">
        <w:rPr>
          <w:rFonts w:ascii="Times New Roman" w:hAnsi="Times New Roman" w:cs="Times New Roman"/>
          <w:i/>
          <w:sz w:val="28"/>
          <w:szCs w:val="28"/>
          <w:lang w:val="uk-UA"/>
        </w:rPr>
        <w:t>Як заявила прес-служба Міжнародного кримінального суду у коментарі журналістам, нові санкції США, спрямовані проти суддів, прокурорів і співробітників, які працюють над виконанням мандата, наданого МКС державами, підривають верховенство права. У суді наголосили, що не мають наміру відступати від виконання своїх повноважень: МКС продовжить підтримувати своїх співробітників, а також жертв міжнародних злочинів; коли працівникам судової системи погрожують за застосування закону, під загрозою опиняється сам міжнародний правопорядок.</w:t>
      </w:r>
      <w:r w:rsidRPr="00CF48D8">
        <w:rPr>
          <w:rFonts w:ascii="Times New Roman" w:hAnsi="Times New Roman" w:cs="Times New Roman"/>
          <w:sz w:val="28"/>
          <w:szCs w:val="28"/>
          <w:lang w:val="uk-UA"/>
        </w:rPr>
        <w:t xml:space="preserve"> Текст: </w:t>
      </w:r>
      <w:hyperlink r:id="rId29" w:history="1">
        <w:r w:rsidRPr="00CF48D8">
          <w:rPr>
            <w:rStyle w:val="a3"/>
            <w:rFonts w:ascii="Times New Roman" w:hAnsi="Times New Roman" w:cs="Times New Roman"/>
            <w:sz w:val="28"/>
            <w:szCs w:val="28"/>
            <w:lang w:val="uk-UA"/>
          </w:rPr>
          <w:t>https://ua.korrespondent.net/world/4904137-v-mks-vidreahuvaly-na-sanktsii-ssha</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Майже 2 тисячі пам’яток культурної спадщини України пошкоджено або знищено внаслідок дій </w:t>
      </w:r>
      <w:proofErr w:type="spellStart"/>
      <w:r w:rsidRPr="00CF48D8">
        <w:rPr>
          <w:rFonts w:ascii="Times New Roman" w:hAnsi="Times New Roman" w:cs="Times New Roman"/>
          <w:b/>
          <w:sz w:val="28"/>
          <w:szCs w:val="28"/>
          <w:lang w:val="uk-UA"/>
        </w:rPr>
        <w:t>рф</w:t>
      </w:r>
      <w:proofErr w:type="spellEnd"/>
      <w:r w:rsidRPr="00CF48D8">
        <w:rPr>
          <w:rFonts w:ascii="Times New Roman" w:hAnsi="Times New Roman" w:cs="Times New Roman"/>
          <w:b/>
          <w:sz w:val="28"/>
          <w:szCs w:val="28"/>
          <w:lang w:val="uk-UA"/>
        </w:rPr>
        <w:t xml:space="preserve"> – Офіс Генпрокурора </w:t>
      </w:r>
      <w:r w:rsidRPr="00CF48D8">
        <w:rPr>
          <w:rFonts w:ascii="Times New Roman" w:hAnsi="Times New Roman" w:cs="Times New Roman"/>
          <w:sz w:val="28"/>
          <w:szCs w:val="28"/>
          <w:lang w:val="uk-UA"/>
        </w:rPr>
        <w:t xml:space="preserve">[Електронний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17 серп. — Електрон. дані.  </w:t>
      </w:r>
      <w:r w:rsidRPr="00CF48D8">
        <w:rPr>
          <w:rFonts w:ascii="Times New Roman" w:hAnsi="Times New Roman" w:cs="Times New Roman"/>
          <w:i/>
          <w:sz w:val="28"/>
          <w:szCs w:val="28"/>
          <w:lang w:val="uk-UA"/>
        </w:rPr>
        <w:t xml:space="preserve">Подано повідомлення Офісу Генерального прокурора (ОГП) про зафіксовані в Україні пошкодження або знищення 1990 пам’яток культурної спадщини внаслідок неправомірних дій представників збройних сил РФ. Прокурори спільно з правоохоронцями повідомили про підозру 11 представникам </w:t>
      </w:r>
      <w:r w:rsidRPr="00CF48D8">
        <w:rPr>
          <w:rFonts w:ascii="Times New Roman" w:hAnsi="Times New Roman" w:cs="Times New Roman"/>
          <w:i/>
          <w:sz w:val="28"/>
          <w:szCs w:val="28"/>
          <w:lang w:val="uk-UA"/>
        </w:rPr>
        <w:lastRenderedPageBreak/>
        <w:t xml:space="preserve">збройних сил РФ за фактами руйнування та знищення культурних цінностей відповідно до ст. 438 Кримінального кодексу України (КК України), водночас окремо документуються злочини проти культурної спадщини на тимчасово окупованих територіях (ТОТ), де РФ не лише пошкоджує пам’ятки, а й вилучає та привласнює культурні цінності. Зокрема зазначено, що після захоплення Кримського півострова російські археологи без дозволів України проводили незаконні розкопки на території пам’ятки національного значення </w:t>
      </w:r>
      <w:proofErr w:type="spellStart"/>
      <w:r w:rsidRPr="00CF48D8">
        <w:rPr>
          <w:rFonts w:ascii="Times New Roman" w:hAnsi="Times New Roman" w:cs="Times New Roman"/>
          <w:i/>
          <w:sz w:val="28"/>
          <w:szCs w:val="28"/>
          <w:lang w:val="uk-UA"/>
        </w:rPr>
        <w:t>”Городище</w:t>
      </w:r>
      <w:proofErr w:type="spellEnd"/>
      <w:r w:rsidRPr="00CF48D8">
        <w:rPr>
          <w:rFonts w:ascii="Times New Roman" w:hAnsi="Times New Roman" w:cs="Times New Roman"/>
          <w:i/>
          <w:sz w:val="28"/>
          <w:szCs w:val="28"/>
          <w:lang w:val="uk-UA"/>
        </w:rPr>
        <w:t xml:space="preserve"> середньовічного </w:t>
      </w:r>
      <w:proofErr w:type="spellStart"/>
      <w:r w:rsidRPr="00CF48D8">
        <w:rPr>
          <w:rFonts w:ascii="Times New Roman" w:hAnsi="Times New Roman" w:cs="Times New Roman"/>
          <w:i/>
          <w:sz w:val="28"/>
          <w:szCs w:val="28"/>
          <w:lang w:val="uk-UA"/>
        </w:rPr>
        <w:t>Солхату”</w:t>
      </w:r>
      <w:proofErr w:type="spellEnd"/>
      <w:r w:rsidRPr="00CF48D8">
        <w:rPr>
          <w:rFonts w:ascii="Times New Roman" w:hAnsi="Times New Roman" w:cs="Times New Roman"/>
          <w:i/>
          <w:sz w:val="28"/>
          <w:szCs w:val="28"/>
          <w:lang w:val="uk-UA"/>
        </w:rPr>
        <w:t xml:space="preserve"> у Старому Криму, внаслідок чого українська пам’ятка на окупованій території зазнала руйнування, а вилучені з неї артефакти були фактично оформлені державою – агресором як частина власної музейної спадщини. За даними слідства, до цього причетні науковий співробітник Державного Ермітажу та представник ”Інституту археології Криму російської академії наук”, і наразі Прокуратура АР Крим та міста Севастополя повідомила їм про підозру у вчиненні воєнних злочинів за попередньою змовою групою осіб – ч. 2 ст. 28, ч. 1 ст. 438 КК України.</w:t>
      </w:r>
      <w:r w:rsidRPr="00CF48D8">
        <w:rPr>
          <w:rFonts w:ascii="Times New Roman" w:hAnsi="Times New Roman" w:cs="Times New Roman"/>
          <w:sz w:val="28"/>
          <w:szCs w:val="28"/>
          <w:lang w:val="uk-UA"/>
        </w:rPr>
        <w:t xml:space="preserve"> Текст: </w:t>
      </w:r>
      <w:hyperlink r:id="rId30" w:history="1">
        <w:r w:rsidRPr="00CF48D8">
          <w:rPr>
            <w:rStyle w:val="a3"/>
            <w:rFonts w:ascii="Times New Roman" w:hAnsi="Times New Roman" w:cs="Times New Roman"/>
            <w:sz w:val="28"/>
            <w:szCs w:val="28"/>
            <w:lang w:val="uk-UA"/>
          </w:rPr>
          <w:t>https://pravo.ua/maizhe-2-tysiachi-pam-iatok-kulturnoi-spadshchyny-ukrainy-poshkodzheno-abo-znyshcheno-vnaslidok-dii-rf-ofis-henprokurora/</w:t>
        </w:r>
      </w:hyperlink>
    </w:p>
    <w:p w:rsidR="00930273" w:rsidRPr="005041C1" w:rsidRDefault="00930273" w:rsidP="00D630B8">
      <w:pPr>
        <w:pStyle w:val="a8"/>
        <w:numPr>
          <w:ilvl w:val="0"/>
          <w:numId w:val="3"/>
        </w:numPr>
        <w:spacing w:after="120" w:line="360" w:lineRule="auto"/>
        <w:ind w:left="0" w:firstLine="567"/>
        <w:jc w:val="both"/>
        <w:rPr>
          <w:lang w:val="uk-UA"/>
        </w:rPr>
      </w:pPr>
      <w:r w:rsidRPr="004435C8">
        <w:rPr>
          <w:rFonts w:ascii="Times New Roman" w:hAnsi="Times New Roman" w:cs="Times New Roman"/>
          <w:b/>
          <w:sz w:val="28"/>
          <w:szCs w:val="28"/>
          <w:lang w:val="uk-UA"/>
        </w:rPr>
        <w:t>НАБУ</w:t>
      </w:r>
      <w:r w:rsidRPr="00CF48D8">
        <w:rPr>
          <w:rFonts w:ascii="Times New Roman" w:hAnsi="Times New Roman" w:cs="Times New Roman"/>
          <w:b/>
          <w:sz w:val="28"/>
          <w:szCs w:val="28"/>
          <w:lang w:val="uk-UA"/>
        </w:rPr>
        <w:t xml:space="preserve"> та САП про операцію </w:t>
      </w:r>
      <w:proofErr w:type="spellStart"/>
      <w:r w:rsidRPr="00CF48D8">
        <w:rPr>
          <w:rFonts w:ascii="Times New Roman" w:hAnsi="Times New Roman" w:cs="Times New Roman"/>
          <w:b/>
          <w:sz w:val="28"/>
          <w:szCs w:val="28"/>
          <w:lang w:val="uk-UA"/>
        </w:rPr>
        <w:t>”ФорестГамп”</w:t>
      </w:r>
      <w:proofErr w:type="spellEnd"/>
      <w:r w:rsidRPr="00CF48D8">
        <w:rPr>
          <w:rFonts w:ascii="Times New Roman" w:hAnsi="Times New Roman" w:cs="Times New Roman"/>
          <w:b/>
          <w:sz w:val="28"/>
          <w:szCs w:val="28"/>
          <w:lang w:val="uk-UA"/>
        </w:rPr>
        <w:t xml:space="preserve">: викрито осіб, які легалізували 150 </w:t>
      </w:r>
      <w:proofErr w:type="spellStart"/>
      <w:r w:rsidRPr="00CF48D8">
        <w:rPr>
          <w:rFonts w:ascii="Times New Roman" w:hAnsi="Times New Roman" w:cs="Times New Roman"/>
          <w:b/>
          <w:sz w:val="28"/>
          <w:szCs w:val="28"/>
          <w:lang w:val="uk-UA"/>
        </w:rPr>
        <w:t>млнгрн</w:t>
      </w:r>
      <w:proofErr w:type="spellEnd"/>
      <w:r w:rsidRPr="00CF48D8">
        <w:rPr>
          <w:rFonts w:ascii="Times New Roman" w:hAnsi="Times New Roman" w:cs="Times New Roman"/>
          <w:b/>
          <w:sz w:val="28"/>
          <w:szCs w:val="28"/>
          <w:lang w:val="uk-UA"/>
        </w:rPr>
        <w:t xml:space="preserve"> для сплати застави фігуранту справи </w:t>
      </w:r>
      <w:proofErr w:type="spellStart"/>
      <w:r w:rsidRPr="00CF48D8">
        <w:rPr>
          <w:rFonts w:ascii="Times New Roman" w:hAnsi="Times New Roman" w:cs="Times New Roman"/>
          <w:b/>
          <w:sz w:val="28"/>
          <w:szCs w:val="28"/>
          <w:lang w:val="uk-UA"/>
        </w:rPr>
        <w:t>”Мідас”</w:t>
      </w:r>
      <w:proofErr w:type="spellEnd"/>
      <w:r w:rsidRPr="00CF48D8">
        <w:rPr>
          <w:rFonts w:ascii="Times New Roman" w:hAnsi="Times New Roman" w:cs="Times New Roman"/>
          <w:sz w:val="28"/>
          <w:szCs w:val="28"/>
          <w:lang w:val="uk-UA"/>
        </w:rPr>
        <w:t xml:space="preserve"> [Електронний ресурс] // Інтерфакс-Україна : [інтернет-сайт]. – 2026. – 19 серп. — Електрон. дані.  </w:t>
      </w:r>
      <w:r w:rsidR="00774ACD" w:rsidRPr="0045377C">
        <w:rPr>
          <w:rFonts w:ascii="Times New Roman" w:hAnsi="Times New Roman" w:cs="Times New Roman"/>
          <w:i/>
          <w:sz w:val="28"/>
          <w:szCs w:val="28"/>
          <w:lang w:val="uk-UA"/>
        </w:rPr>
        <w:t xml:space="preserve">Йдеться про оприлюднення Національним антикорупційним бюро України відео стосовно спецоперації під назвою </w:t>
      </w:r>
      <w:proofErr w:type="spellStart"/>
      <w:r w:rsidR="00774ACD" w:rsidRPr="0045377C">
        <w:rPr>
          <w:rFonts w:ascii="Times New Roman" w:hAnsi="Times New Roman" w:cs="Times New Roman"/>
          <w:i/>
          <w:sz w:val="28"/>
          <w:szCs w:val="28"/>
          <w:lang w:val="uk-UA"/>
        </w:rPr>
        <w:t>”ФорестГамп”</w:t>
      </w:r>
      <w:proofErr w:type="spellEnd"/>
      <w:r w:rsidR="00774ACD" w:rsidRPr="0045377C">
        <w:rPr>
          <w:rFonts w:ascii="Times New Roman" w:hAnsi="Times New Roman" w:cs="Times New Roman"/>
          <w:i/>
          <w:sz w:val="28"/>
          <w:szCs w:val="28"/>
          <w:lang w:val="uk-UA"/>
        </w:rPr>
        <w:t xml:space="preserve"> з метою викриття групи осіб, які організували та забезпечували легалізацію коштів, одержаних злочинним шляхом, і ввели в легальний обіг 150 </w:t>
      </w:r>
      <w:proofErr w:type="spellStart"/>
      <w:r w:rsidR="00774ACD" w:rsidRPr="0045377C">
        <w:rPr>
          <w:rFonts w:ascii="Times New Roman" w:hAnsi="Times New Roman" w:cs="Times New Roman"/>
          <w:i/>
          <w:sz w:val="28"/>
          <w:szCs w:val="28"/>
          <w:lang w:val="uk-UA"/>
        </w:rPr>
        <w:t>млнгрн</w:t>
      </w:r>
      <w:proofErr w:type="spellEnd"/>
      <w:r w:rsidR="00774ACD" w:rsidRPr="0045377C">
        <w:rPr>
          <w:rFonts w:ascii="Times New Roman" w:hAnsi="Times New Roman" w:cs="Times New Roman"/>
          <w:i/>
          <w:sz w:val="28"/>
          <w:szCs w:val="28"/>
          <w:lang w:val="uk-UA"/>
        </w:rPr>
        <w:t xml:space="preserve"> готівкою для сплати застави за одного із учасників злочинної організації у справі </w:t>
      </w:r>
      <w:proofErr w:type="spellStart"/>
      <w:r w:rsidR="00774ACD" w:rsidRPr="0045377C">
        <w:rPr>
          <w:rFonts w:ascii="Times New Roman" w:hAnsi="Times New Roman" w:cs="Times New Roman"/>
          <w:i/>
          <w:sz w:val="28"/>
          <w:szCs w:val="28"/>
          <w:lang w:val="uk-UA"/>
        </w:rPr>
        <w:t>”Мідас”</w:t>
      </w:r>
      <w:proofErr w:type="spellEnd"/>
      <w:r w:rsidR="00774ACD" w:rsidRPr="0045377C">
        <w:rPr>
          <w:rFonts w:ascii="Times New Roman" w:hAnsi="Times New Roman" w:cs="Times New Roman"/>
          <w:i/>
          <w:sz w:val="28"/>
          <w:szCs w:val="28"/>
          <w:lang w:val="uk-UA"/>
        </w:rPr>
        <w:t>. До складу групи, за інформацією антикорупційних органів, входили: заступник керівника Офісу Президента України (ОПУ), колишній народний депутат, голова правління державного банку, голова наглядової ради державного банку та інші особи. Як повідомили НАБУ та Спеціалізо</w:t>
      </w:r>
      <w:r w:rsidR="00774ACD">
        <w:rPr>
          <w:rFonts w:ascii="Times New Roman" w:hAnsi="Times New Roman" w:cs="Times New Roman"/>
          <w:i/>
          <w:sz w:val="28"/>
          <w:szCs w:val="28"/>
          <w:lang w:val="uk-UA"/>
        </w:rPr>
        <w:t>вана антикорупційна прокуратура</w:t>
      </w:r>
      <w:r w:rsidR="00774ACD" w:rsidRPr="0045377C">
        <w:rPr>
          <w:rFonts w:ascii="Times New Roman" w:hAnsi="Times New Roman" w:cs="Times New Roman"/>
          <w:i/>
          <w:sz w:val="28"/>
          <w:szCs w:val="28"/>
          <w:lang w:val="uk-UA"/>
        </w:rPr>
        <w:t xml:space="preserve">, </w:t>
      </w:r>
      <w:r w:rsidR="00774ACD" w:rsidRPr="0045377C">
        <w:rPr>
          <w:rFonts w:ascii="Times New Roman" w:hAnsi="Times New Roman" w:cs="Times New Roman"/>
          <w:i/>
          <w:sz w:val="28"/>
          <w:szCs w:val="28"/>
          <w:lang w:val="uk-UA"/>
        </w:rPr>
        <w:lastRenderedPageBreak/>
        <w:t>організатори схеми отримали фактичний контроль над Сенс Банком, що дало їм можливість використовувати його у своїх інтересах, і наразі дії учасників злочину кваліфіковано за ч. 3 ст. 209 Кримінального кодексу України (КК України)</w:t>
      </w:r>
      <w:proofErr w:type="spellStart"/>
      <w:r w:rsidR="00774ACD" w:rsidRPr="0045377C">
        <w:rPr>
          <w:rFonts w:ascii="Times New Roman" w:hAnsi="Times New Roman" w:cs="Times New Roman"/>
          <w:i/>
          <w:sz w:val="28"/>
          <w:szCs w:val="28"/>
          <w:lang w:val="uk-UA"/>
        </w:rPr>
        <w:t>.</w:t>
      </w:r>
      <w:r w:rsidRPr="00CF48D8">
        <w:rPr>
          <w:rFonts w:ascii="Times New Roman" w:hAnsi="Times New Roman" w:cs="Times New Roman"/>
          <w:sz w:val="28"/>
          <w:szCs w:val="28"/>
          <w:lang w:val="uk-UA"/>
        </w:rPr>
        <w:t>Текст</w:t>
      </w:r>
      <w:proofErr w:type="spellEnd"/>
      <w:r w:rsidRPr="00CF48D8">
        <w:rPr>
          <w:rFonts w:ascii="Times New Roman" w:hAnsi="Times New Roman" w:cs="Times New Roman"/>
          <w:sz w:val="28"/>
          <w:szCs w:val="28"/>
          <w:lang w:val="uk-UA"/>
        </w:rPr>
        <w:t xml:space="preserve">: </w:t>
      </w:r>
      <w:hyperlink r:id="rId31" w:history="1">
        <w:r w:rsidRPr="00CF48D8">
          <w:rPr>
            <w:rStyle w:val="a3"/>
            <w:rFonts w:ascii="Times New Roman" w:hAnsi="Times New Roman" w:cs="Times New Roman"/>
            <w:sz w:val="28"/>
            <w:szCs w:val="28"/>
            <w:lang w:val="uk-UA"/>
          </w:rPr>
          <w:t>https://interfax.com.ua/news/general/1194289.html</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Негру Ф. С. Правові та інституційні механізми профілактики домашнього насильства в Україні</w:t>
      </w:r>
      <w:r w:rsidRPr="00CF48D8">
        <w:rPr>
          <w:rFonts w:ascii="Times New Roman" w:hAnsi="Times New Roman" w:cs="Times New Roman"/>
          <w:sz w:val="28"/>
          <w:szCs w:val="28"/>
          <w:lang w:val="uk-UA"/>
        </w:rPr>
        <w:t xml:space="preserve"> [Ел</w:t>
      </w:r>
      <w:r w:rsidR="00950007">
        <w:rPr>
          <w:rFonts w:ascii="Times New Roman" w:hAnsi="Times New Roman" w:cs="Times New Roman"/>
          <w:sz w:val="28"/>
          <w:szCs w:val="28"/>
          <w:lang w:val="uk-UA"/>
        </w:rPr>
        <w:t xml:space="preserve">ектронний ресурс] / </w:t>
      </w:r>
      <w:r w:rsidRPr="00CF48D8">
        <w:rPr>
          <w:rFonts w:ascii="Times New Roman" w:hAnsi="Times New Roman" w:cs="Times New Roman"/>
          <w:sz w:val="28"/>
          <w:szCs w:val="28"/>
          <w:lang w:val="uk-UA"/>
        </w:rPr>
        <w:t xml:space="preserve">Ф. С. Негру </w:t>
      </w:r>
      <w:r w:rsidR="00950007">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Ужгород. нац. </w:t>
      </w:r>
      <w:proofErr w:type="spellStart"/>
      <w:r w:rsidRPr="00CF48D8">
        <w:rPr>
          <w:rFonts w:ascii="Times New Roman" w:hAnsi="Times New Roman" w:cs="Times New Roman"/>
          <w:sz w:val="28"/>
          <w:szCs w:val="28"/>
          <w:lang w:val="uk-UA"/>
        </w:rPr>
        <w:t>ун-ту</w:t>
      </w:r>
      <w:proofErr w:type="spellEnd"/>
      <w:r w:rsidRPr="00CF48D8">
        <w:rPr>
          <w:rFonts w:ascii="Times New Roman" w:hAnsi="Times New Roman" w:cs="Times New Roman"/>
          <w:sz w:val="28"/>
          <w:szCs w:val="28"/>
          <w:lang w:val="uk-UA"/>
        </w:rPr>
        <w:t xml:space="preserve">. Серія : Право : зб. наук. пр.  – Ужгород, 2026. – № 93, т. 3. – С. 230-236.  </w:t>
      </w:r>
      <w:r w:rsidRPr="00CF48D8">
        <w:rPr>
          <w:rFonts w:ascii="Times New Roman" w:hAnsi="Times New Roman" w:cs="Times New Roman"/>
          <w:i/>
          <w:sz w:val="28"/>
          <w:szCs w:val="28"/>
          <w:lang w:val="uk-UA"/>
        </w:rPr>
        <w:t xml:space="preserve">Висвітлено правові та інституційні механізми профілактики домашнього насильства в Україні та їх значення для запобігання повторному вчиненню насильницьких дій. Обґрунтовано, що ефективна протидія домашньому насильству потребує не лише реагування на вже вчинені правопорушення, а й комплексної системи превентивних заходів, спрямованих на раннє виявлення ризиків, інформування та підтримку постраждалих осіб. Проаналізовано роль закладів освіти, соціальних служб, спеціалізованих служб підтримки, системи безоплатної правничої допомоги (БПД) і програм для кривдників у реалізації профілактичної політики, а також виявлено проблеми координації, ресурсного забезпечення та оцінювання ефективності відповідних заходів. Зроблено висновок про необхідність нормативного закріплення цілісної системи профілактики, посилення міжвідомчої взаємодії та впровадження єдиних стандартів надання послуг для зменшення поширеності домашнього насильства в Україні. </w:t>
      </w:r>
      <w:r w:rsidRPr="00CF48D8">
        <w:rPr>
          <w:rFonts w:ascii="Times New Roman" w:hAnsi="Times New Roman" w:cs="Times New Roman"/>
          <w:sz w:val="28"/>
          <w:szCs w:val="28"/>
          <w:lang w:val="uk-UA"/>
        </w:rPr>
        <w:t xml:space="preserve">Текст: </w:t>
      </w:r>
      <w:hyperlink r:id="rId32" w:history="1">
        <w:r w:rsidRPr="00CF48D8">
          <w:rPr>
            <w:rStyle w:val="a3"/>
            <w:rFonts w:ascii="Times New Roman" w:hAnsi="Times New Roman" w:cs="Times New Roman"/>
            <w:sz w:val="28"/>
            <w:szCs w:val="28"/>
            <w:lang w:val="uk-UA"/>
          </w:rPr>
          <w:t>https://visnyk-juris-uzhnu.com/wp-content/uploads/2026/03/33-2.pdf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Озерський</w:t>
      </w:r>
      <w:proofErr w:type="spellEnd"/>
      <w:r w:rsidRPr="00CF48D8">
        <w:rPr>
          <w:rFonts w:ascii="Times New Roman" w:hAnsi="Times New Roman" w:cs="Times New Roman"/>
          <w:b/>
          <w:sz w:val="28"/>
          <w:szCs w:val="28"/>
          <w:lang w:val="uk-UA"/>
        </w:rPr>
        <w:t xml:space="preserve"> І. В. </w:t>
      </w:r>
      <w:proofErr w:type="spellStart"/>
      <w:r w:rsidRPr="00CF48D8">
        <w:rPr>
          <w:rFonts w:ascii="Times New Roman" w:hAnsi="Times New Roman" w:cs="Times New Roman"/>
          <w:b/>
          <w:sz w:val="28"/>
          <w:szCs w:val="28"/>
          <w:lang w:val="uk-UA"/>
        </w:rPr>
        <w:t>Теоретико-поняттєвий</w:t>
      </w:r>
      <w:proofErr w:type="spellEnd"/>
      <w:r w:rsidRPr="00CF48D8">
        <w:rPr>
          <w:rFonts w:ascii="Times New Roman" w:hAnsi="Times New Roman" w:cs="Times New Roman"/>
          <w:b/>
          <w:sz w:val="28"/>
          <w:szCs w:val="28"/>
          <w:lang w:val="uk-UA"/>
        </w:rPr>
        <w:t xml:space="preserve"> зміст та правовий конструкт домашнього психологічного насильства</w:t>
      </w:r>
      <w:r w:rsidRPr="00CF48D8">
        <w:rPr>
          <w:rFonts w:ascii="Times New Roman" w:hAnsi="Times New Roman" w:cs="Times New Roman"/>
          <w:sz w:val="28"/>
          <w:szCs w:val="28"/>
          <w:lang w:val="uk-UA"/>
        </w:rPr>
        <w:t xml:space="preserve"> [Електронний ресурс] </w:t>
      </w:r>
      <w:r w:rsidR="008E14BD">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І. В. </w:t>
      </w:r>
      <w:proofErr w:type="spellStart"/>
      <w:r w:rsidRPr="00CF48D8">
        <w:rPr>
          <w:rFonts w:ascii="Times New Roman" w:hAnsi="Times New Roman" w:cs="Times New Roman"/>
          <w:sz w:val="28"/>
          <w:szCs w:val="28"/>
          <w:lang w:val="uk-UA"/>
        </w:rPr>
        <w:t>Озерський</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Ужгород. нац. </w:t>
      </w:r>
      <w:proofErr w:type="spellStart"/>
      <w:r w:rsidRPr="00CF48D8">
        <w:rPr>
          <w:rFonts w:ascii="Times New Roman" w:hAnsi="Times New Roman" w:cs="Times New Roman"/>
          <w:sz w:val="28"/>
          <w:szCs w:val="28"/>
          <w:lang w:val="uk-UA"/>
        </w:rPr>
        <w:t>ун-ту</w:t>
      </w:r>
      <w:proofErr w:type="spellEnd"/>
      <w:r w:rsidRPr="00CF48D8">
        <w:rPr>
          <w:rFonts w:ascii="Times New Roman" w:hAnsi="Times New Roman" w:cs="Times New Roman"/>
          <w:sz w:val="28"/>
          <w:szCs w:val="28"/>
          <w:lang w:val="uk-UA"/>
        </w:rPr>
        <w:t xml:space="preserve">. Серія : Право : зб. наук. пр.  – Ужгород, 2026. – № 93, т. 3. – С. 242-247.  </w:t>
      </w:r>
      <w:r w:rsidRPr="00CF48D8">
        <w:rPr>
          <w:rFonts w:ascii="Times New Roman" w:hAnsi="Times New Roman" w:cs="Times New Roman"/>
          <w:i/>
          <w:sz w:val="28"/>
          <w:szCs w:val="28"/>
          <w:lang w:val="uk-UA"/>
        </w:rPr>
        <w:t xml:space="preserve">Досліджено особливості психологічного насильства як форми домашнього насильства, розкрито його сутність, ознаки та основні прояви. Визначено, що психологічне насильство здійснюється шляхом систематичного приниження, залякування, контролю, </w:t>
      </w:r>
      <w:r w:rsidRPr="00CF48D8">
        <w:rPr>
          <w:rFonts w:ascii="Times New Roman" w:hAnsi="Times New Roman" w:cs="Times New Roman"/>
          <w:i/>
          <w:sz w:val="28"/>
          <w:szCs w:val="28"/>
          <w:lang w:val="uk-UA"/>
        </w:rPr>
        <w:lastRenderedPageBreak/>
        <w:t xml:space="preserve">маніпуляцій та інших форм примусового впливу, які спричиняють психологічну травму, тривожність, депресію і посттравматичні розлади. Проаналізовано правові аспекти доказування психологічного насильства та встановлено, що його вчинення може підтверджуватися сукупністю різних доказів, допустимих у кримінальному провадженні. Наголошено на важливості комплексної оцінки доказів для належного захисту потерпілих осіб і притягнення кривдників до відповідальності. </w:t>
      </w:r>
      <w:r w:rsidRPr="00CF48D8">
        <w:rPr>
          <w:rFonts w:ascii="Times New Roman" w:hAnsi="Times New Roman" w:cs="Times New Roman"/>
          <w:sz w:val="28"/>
          <w:szCs w:val="28"/>
          <w:lang w:val="uk-UA"/>
        </w:rPr>
        <w:t xml:space="preserve">Текст: </w:t>
      </w:r>
      <w:hyperlink r:id="rId33" w:history="1">
        <w:r w:rsidRPr="00CF48D8">
          <w:rPr>
            <w:rStyle w:val="a3"/>
            <w:rFonts w:ascii="Times New Roman" w:hAnsi="Times New Roman" w:cs="Times New Roman"/>
            <w:sz w:val="28"/>
            <w:szCs w:val="28"/>
            <w:lang w:val="uk-UA"/>
          </w:rPr>
          <w:t>https://visnyk-juris-uzhnu.com/wp-content/uploads/2026/03/35-2.pdf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435C8">
        <w:rPr>
          <w:rFonts w:ascii="Times New Roman" w:hAnsi="Times New Roman" w:cs="Times New Roman"/>
          <w:b/>
          <w:sz w:val="28"/>
          <w:szCs w:val="28"/>
          <w:lang w:val="uk-UA"/>
        </w:rPr>
        <w:t>Операці</w:t>
      </w:r>
      <w:r w:rsidRPr="00CF48D8">
        <w:rPr>
          <w:rFonts w:ascii="Times New Roman" w:hAnsi="Times New Roman" w:cs="Times New Roman"/>
          <w:b/>
          <w:sz w:val="28"/>
          <w:szCs w:val="28"/>
          <w:lang w:val="uk-UA"/>
        </w:rPr>
        <w:t>я "Феміда": НАБУ та САП викрили злочинну організацію на чолі з топ посадовцями</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20 серп. – Електрон. дані.  </w:t>
      </w:r>
      <w:r w:rsidR="00CE6FA5" w:rsidRPr="0045377C">
        <w:rPr>
          <w:rFonts w:ascii="Times New Roman" w:hAnsi="Times New Roman" w:cs="Times New Roman"/>
          <w:i/>
          <w:sz w:val="28"/>
          <w:szCs w:val="28"/>
          <w:lang w:val="uk-UA"/>
        </w:rPr>
        <w:t xml:space="preserve">Йдеться про оприлюднення Національним антикорупційним бюро України  відео про викриття НАБУ та Спеціалізованою антикорупційною прокуратурою злочинної організації, яка діяла під керівництвом чинного та колишнього народних депутатів України за участі високопосадовців Офісу Президента України (ОПУ) та інших осіб. Зазначено, що діяльність злочинної організації була спрямована на заволодіння </w:t>
      </w:r>
      <w:proofErr w:type="spellStart"/>
      <w:r w:rsidR="00CE6FA5" w:rsidRPr="0045377C">
        <w:rPr>
          <w:rFonts w:ascii="Times New Roman" w:hAnsi="Times New Roman" w:cs="Times New Roman"/>
          <w:i/>
          <w:sz w:val="28"/>
          <w:szCs w:val="28"/>
          <w:lang w:val="uk-UA"/>
        </w:rPr>
        <w:t>дороговартісними</w:t>
      </w:r>
      <w:proofErr w:type="spellEnd"/>
      <w:r w:rsidR="00CE6FA5" w:rsidRPr="0045377C">
        <w:rPr>
          <w:rFonts w:ascii="Times New Roman" w:hAnsi="Times New Roman" w:cs="Times New Roman"/>
          <w:i/>
          <w:sz w:val="28"/>
          <w:szCs w:val="28"/>
          <w:lang w:val="uk-UA"/>
        </w:rPr>
        <w:t xml:space="preserve"> об’єктами нерухомості, а також іншими активами юридичних осіб шляхом несанкціонованого втручання в роботу інформаційних (автоматизованих) мереж Міністерства юстиції України, підроблення судових рішень та документів про право власності. Також окремі учасники злочинної організації у змові з представниками та службовими особами одного з державних банків упродовж червня 2026 р. організували та забезпечили легалізацію коштів, одержаних злочинним шляхом, для введення в легальний обіг для сплати застави за одного з фігурантів у справі "</w:t>
      </w:r>
      <w:proofErr w:type="spellStart"/>
      <w:r w:rsidR="00CE6FA5" w:rsidRPr="0045377C">
        <w:rPr>
          <w:rFonts w:ascii="Times New Roman" w:hAnsi="Times New Roman" w:cs="Times New Roman"/>
          <w:i/>
          <w:sz w:val="28"/>
          <w:szCs w:val="28"/>
          <w:lang w:val="uk-UA"/>
        </w:rPr>
        <w:t>Мідас</w:t>
      </w:r>
      <w:proofErr w:type="spellEnd"/>
      <w:r w:rsidR="00CE6FA5" w:rsidRPr="0045377C">
        <w:rPr>
          <w:rFonts w:ascii="Times New Roman" w:hAnsi="Times New Roman" w:cs="Times New Roman"/>
          <w:i/>
          <w:sz w:val="28"/>
          <w:szCs w:val="28"/>
          <w:lang w:val="uk-UA"/>
        </w:rPr>
        <w:t>". 19.08.2026  НАБУ та САП повідомили про підозру учасникам злочинної організації та залученим ними особам за статтями 255, 191, 206-2, 209, 358, 361 Кримінального кодексу України (КК України).</w:t>
      </w:r>
      <w:r w:rsidRPr="00CF48D8">
        <w:rPr>
          <w:rFonts w:ascii="Times New Roman" w:hAnsi="Times New Roman" w:cs="Times New Roman"/>
          <w:sz w:val="28"/>
          <w:szCs w:val="28"/>
          <w:lang w:val="uk-UA"/>
        </w:rPr>
        <w:t xml:space="preserve"> Текст: </w:t>
      </w:r>
      <w:hyperlink r:id="rId34" w:history="1">
        <w:r w:rsidRPr="00CF48D8">
          <w:rPr>
            <w:rStyle w:val="a3"/>
            <w:rFonts w:ascii="Times New Roman" w:hAnsi="Times New Roman" w:cs="Times New Roman"/>
            <w:sz w:val="28"/>
            <w:szCs w:val="28"/>
            <w:lang w:val="uk-UA"/>
          </w:rPr>
          <w:t>https://pravo.ua/operatsiia-femida-nabu-ta-sap-vykryly-zlochynnu-orhanizatsiiu-na-choli-z-topposadovtsiamy/</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lastRenderedPageBreak/>
        <w:t>Остапчук Л. Г. Інститут міжнародного співробітництва у кримінальному процесі України: сучасний стан та перспективи гармонізації із європейськими стандартами</w:t>
      </w:r>
      <w:r w:rsidRPr="00CF48D8">
        <w:rPr>
          <w:rFonts w:ascii="Times New Roman" w:hAnsi="Times New Roman" w:cs="Times New Roman"/>
          <w:sz w:val="28"/>
          <w:szCs w:val="28"/>
          <w:lang w:val="uk-UA"/>
        </w:rPr>
        <w:t xml:space="preserve"> [Електронний ресурс] </w:t>
      </w:r>
      <w:r w:rsidR="008E14BD">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Людмила Григорівна Остапчук // Нац. інтереси України. – 2026. – № 6. – </w:t>
      </w:r>
      <w:r w:rsidR="008E14BD">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С. 1125-1138.  </w:t>
      </w:r>
      <w:r w:rsidR="004435C8">
        <w:rPr>
          <w:rFonts w:ascii="Times New Roman" w:hAnsi="Times New Roman" w:cs="Times New Roman"/>
          <w:i/>
          <w:sz w:val="28"/>
          <w:szCs w:val="28"/>
          <w:lang w:val="uk-UA"/>
        </w:rPr>
        <w:t>Висвітл</w:t>
      </w:r>
      <w:r w:rsidRPr="00CF48D8">
        <w:rPr>
          <w:rFonts w:ascii="Times New Roman" w:hAnsi="Times New Roman" w:cs="Times New Roman"/>
          <w:i/>
          <w:sz w:val="28"/>
          <w:szCs w:val="28"/>
          <w:lang w:val="uk-UA"/>
        </w:rPr>
        <w:t xml:space="preserve">ено актуальні проблеми міжнародного  співробітництва у кримінальному процесі України в умовах європейської інтеграції, </w:t>
      </w:r>
      <w:proofErr w:type="spellStart"/>
      <w:r w:rsidRPr="00CF48D8">
        <w:rPr>
          <w:rFonts w:ascii="Times New Roman" w:hAnsi="Times New Roman" w:cs="Times New Roman"/>
          <w:i/>
          <w:sz w:val="28"/>
          <w:szCs w:val="28"/>
          <w:lang w:val="uk-UA"/>
        </w:rPr>
        <w:t>цифровізації</w:t>
      </w:r>
      <w:proofErr w:type="spellEnd"/>
      <w:r w:rsidRPr="00CF48D8">
        <w:rPr>
          <w:rFonts w:ascii="Times New Roman" w:hAnsi="Times New Roman" w:cs="Times New Roman"/>
          <w:i/>
          <w:sz w:val="28"/>
          <w:szCs w:val="28"/>
          <w:lang w:val="uk-UA"/>
        </w:rPr>
        <w:t xml:space="preserve"> кримінального судочинства та функціонування держави в умовах воєнного стану. Проаналізовано сучасний стан нормативно-правового регулювання міжнародної правової допомоги, особливості виконання запитів компетентних органів іноземних держав, екстрадиції осіб, передачі кримінального переслідування та міжнародного обміну доказовою інформацією. Обґрунтовано необхідність поступового переходу від класичної моделі міжнародної правової допомоги до моделі взаємного визнання процесуальних рішень, що є одним із ключових принципів функціонування європейського простору кримінальної юстиції. Розкрито правову природу Європейського ордера на розслідування та визначено його значення як ефективного інструменту отримання доказів у межах транскордонного кримінального  провадження. Особливу увагу приділено перспективам </w:t>
      </w:r>
      <w:proofErr w:type="spellStart"/>
      <w:r w:rsidRPr="00CF48D8">
        <w:rPr>
          <w:rFonts w:ascii="Times New Roman" w:hAnsi="Times New Roman" w:cs="Times New Roman"/>
          <w:i/>
          <w:sz w:val="28"/>
          <w:szCs w:val="28"/>
          <w:lang w:val="uk-UA"/>
        </w:rPr>
        <w:t>цифровізації</w:t>
      </w:r>
      <w:proofErr w:type="spellEnd"/>
      <w:r w:rsidRPr="00CF48D8">
        <w:rPr>
          <w:rFonts w:ascii="Times New Roman" w:hAnsi="Times New Roman" w:cs="Times New Roman"/>
          <w:i/>
          <w:sz w:val="28"/>
          <w:szCs w:val="28"/>
          <w:lang w:val="uk-UA"/>
        </w:rPr>
        <w:t xml:space="preserve"> міжнародної взаємодії шляхом впровадження електронного документообігу, уніфікованих цифрових форм запитів </w:t>
      </w:r>
      <w:r w:rsidR="004435C8">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сучасних засобів захищеного інформаційного обміну між компетентними органами різних держав. Доведено доцільність імплементації окремих елементів механізму Європейського ордера  на розслідування до Кримінального процесуального кодексу України (КПК  України) ще до набуття Україною членства в Європейському Союзі (ЄС). </w:t>
      </w:r>
      <w:r w:rsidRPr="00CF48D8">
        <w:rPr>
          <w:rFonts w:ascii="Times New Roman" w:hAnsi="Times New Roman" w:cs="Times New Roman"/>
          <w:sz w:val="28"/>
          <w:szCs w:val="28"/>
          <w:lang w:val="uk-UA"/>
        </w:rPr>
        <w:t xml:space="preserve">Текст: </w:t>
      </w:r>
      <w:hyperlink r:id="rId35" w:history="1">
        <w:r w:rsidRPr="00CF48D8">
          <w:rPr>
            <w:rStyle w:val="a3"/>
            <w:rFonts w:ascii="Times New Roman" w:hAnsi="Times New Roman" w:cs="Times New Roman"/>
            <w:sz w:val="28"/>
            <w:szCs w:val="28"/>
            <w:lang w:val="uk-UA"/>
          </w:rPr>
          <w:t>https://perspectives.pp.ua/index.php/niu/article/view/47031/47060</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4435C8">
        <w:rPr>
          <w:rFonts w:ascii="Times New Roman" w:hAnsi="Times New Roman" w:cs="Times New Roman"/>
          <w:b/>
          <w:sz w:val="28"/>
          <w:szCs w:val="28"/>
          <w:lang w:val="uk-UA"/>
        </w:rPr>
        <w:t>Очільн</w:t>
      </w:r>
      <w:r w:rsidRPr="00CF48D8">
        <w:rPr>
          <w:rFonts w:ascii="Times New Roman" w:hAnsi="Times New Roman" w:cs="Times New Roman"/>
          <w:b/>
          <w:sz w:val="28"/>
          <w:szCs w:val="28"/>
          <w:lang w:val="uk-UA"/>
        </w:rPr>
        <w:t>ики НАБУ та САП підбили підсумки роботи за перше півріччя</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10 серп. — Електрон. дані.  </w:t>
      </w:r>
      <w:r w:rsidR="003E4C37" w:rsidRPr="0045377C">
        <w:rPr>
          <w:rFonts w:ascii="Times New Roman" w:hAnsi="Times New Roman" w:cs="Times New Roman"/>
          <w:i/>
          <w:sz w:val="28"/>
          <w:szCs w:val="28"/>
          <w:lang w:val="uk-UA"/>
        </w:rPr>
        <w:t xml:space="preserve">Йдеться про брифінг директора Національного антикорупційного бюро України Семена Кривоноса та керівника </w:t>
      </w:r>
      <w:r w:rsidR="003E4C37" w:rsidRPr="0045377C">
        <w:rPr>
          <w:rFonts w:ascii="Times New Roman" w:hAnsi="Times New Roman" w:cs="Times New Roman"/>
          <w:i/>
          <w:sz w:val="28"/>
          <w:szCs w:val="28"/>
          <w:lang w:val="uk-UA"/>
        </w:rPr>
        <w:lastRenderedPageBreak/>
        <w:t xml:space="preserve">Спеціалізованої антикорупційної прокуратури Олександра Клименка щодо результатів діяльності відомств у </w:t>
      </w:r>
      <w:r w:rsidR="003E4C37">
        <w:rPr>
          <w:rFonts w:ascii="Times New Roman" w:hAnsi="Times New Roman" w:cs="Times New Roman"/>
          <w:i/>
          <w:sz w:val="28"/>
          <w:szCs w:val="28"/>
          <w:lang w:val="uk-UA"/>
        </w:rPr>
        <w:t>І</w:t>
      </w:r>
      <w:r w:rsidR="003E4C37" w:rsidRPr="0045377C">
        <w:rPr>
          <w:rFonts w:ascii="Times New Roman" w:hAnsi="Times New Roman" w:cs="Times New Roman"/>
          <w:i/>
          <w:sz w:val="28"/>
          <w:szCs w:val="28"/>
          <w:lang w:val="uk-UA"/>
        </w:rPr>
        <w:t xml:space="preserve"> півріччі 2026 р. Зокрема С</w:t>
      </w:r>
      <w:r w:rsidR="003E4C37">
        <w:rPr>
          <w:rFonts w:ascii="Times New Roman" w:hAnsi="Times New Roman" w:cs="Times New Roman"/>
          <w:i/>
          <w:sz w:val="28"/>
          <w:szCs w:val="28"/>
          <w:lang w:val="uk-UA"/>
        </w:rPr>
        <w:t>.</w:t>
      </w:r>
      <w:proofErr w:type="spellStart"/>
      <w:r w:rsidR="003E4C37" w:rsidRPr="0045377C">
        <w:rPr>
          <w:rFonts w:ascii="Times New Roman" w:hAnsi="Times New Roman" w:cs="Times New Roman"/>
          <w:i/>
          <w:sz w:val="28"/>
          <w:szCs w:val="28"/>
          <w:lang w:val="uk-UA"/>
        </w:rPr>
        <w:t>Кривонос</w:t>
      </w:r>
      <w:proofErr w:type="spellEnd"/>
      <w:r w:rsidR="003E4C37" w:rsidRPr="0045377C">
        <w:rPr>
          <w:rFonts w:ascii="Times New Roman" w:hAnsi="Times New Roman" w:cs="Times New Roman"/>
          <w:i/>
          <w:sz w:val="28"/>
          <w:szCs w:val="28"/>
          <w:lang w:val="uk-UA"/>
        </w:rPr>
        <w:t xml:space="preserve"> відзначив інституційне посилення антикорупційних органів і зазначив, що пріоритетом для НАБУ і САП залишається розслідування злочинів в оборонній сфері. Своєю чергою, О</w:t>
      </w:r>
      <w:r w:rsidR="003E4C37">
        <w:rPr>
          <w:rFonts w:ascii="Times New Roman" w:hAnsi="Times New Roman" w:cs="Times New Roman"/>
          <w:i/>
          <w:sz w:val="28"/>
          <w:szCs w:val="28"/>
          <w:lang w:val="uk-UA"/>
        </w:rPr>
        <w:t>.</w:t>
      </w:r>
      <w:r w:rsidR="003E4C37" w:rsidRPr="0045377C">
        <w:rPr>
          <w:rFonts w:ascii="Times New Roman" w:hAnsi="Times New Roman" w:cs="Times New Roman"/>
          <w:i/>
          <w:sz w:val="28"/>
          <w:szCs w:val="28"/>
          <w:lang w:val="uk-UA"/>
        </w:rPr>
        <w:t xml:space="preserve"> Клименко зауважив, що НАБУ і САП не можуть самотужки подолати корупцію в оборонному секторі та висловив думку, що Міністерство оборони (МО) має ухвалювати адміністративні рішення, які дозволять запобігти корупційним схемам через запровадження прозорих конкурсів </w:t>
      </w:r>
      <w:r w:rsidR="003E4C37">
        <w:rPr>
          <w:rFonts w:ascii="Times New Roman" w:hAnsi="Times New Roman" w:cs="Times New Roman"/>
          <w:i/>
          <w:sz w:val="28"/>
          <w:szCs w:val="28"/>
          <w:lang w:val="uk-UA"/>
        </w:rPr>
        <w:t>і</w:t>
      </w:r>
      <w:r w:rsidR="003E4C37" w:rsidRPr="0045377C">
        <w:rPr>
          <w:rFonts w:ascii="Times New Roman" w:hAnsi="Times New Roman" w:cs="Times New Roman"/>
          <w:i/>
          <w:sz w:val="28"/>
          <w:szCs w:val="28"/>
          <w:lang w:val="uk-UA"/>
        </w:rPr>
        <w:t xml:space="preserve"> закупівель. </w:t>
      </w:r>
      <w:r w:rsidR="003E4C37">
        <w:rPr>
          <w:rFonts w:ascii="Times New Roman" w:hAnsi="Times New Roman" w:cs="Times New Roman"/>
          <w:i/>
          <w:sz w:val="28"/>
          <w:szCs w:val="28"/>
          <w:lang w:val="uk-UA"/>
        </w:rPr>
        <w:t xml:space="preserve">Очільники </w:t>
      </w:r>
      <w:r w:rsidR="003E4C37" w:rsidRPr="0045377C">
        <w:rPr>
          <w:rFonts w:ascii="Times New Roman" w:hAnsi="Times New Roman" w:cs="Times New Roman"/>
          <w:i/>
          <w:sz w:val="28"/>
          <w:szCs w:val="28"/>
          <w:lang w:val="uk-UA"/>
        </w:rPr>
        <w:t>заперечили існування конфлікту між НАБУ і СБУ, проте повідомили, що фіксуються незаконні дії щодо працівників Бюро, зокрема, виявлено обладнання для прослуховування та факти стеження за детективами.</w:t>
      </w:r>
      <w:r w:rsidRPr="00CF48D8">
        <w:rPr>
          <w:rFonts w:ascii="Times New Roman" w:hAnsi="Times New Roman" w:cs="Times New Roman"/>
          <w:sz w:val="28"/>
          <w:szCs w:val="28"/>
          <w:lang w:val="uk-UA"/>
        </w:rPr>
        <w:t xml:space="preserve"> Текст: </w:t>
      </w:r>
      <w:hyperlink r:id="rId36" w:history="1">
        <w:r w:rsidRPr="00CF48D8">
          <w:rPr>
            <w:rStyle w:val="a3"/>
            <w:rFonts w:ascii="Times New Roman" w:hAnsi="Times New Roman" w:cs="Times New Roman"/>
            <w:sz w:val="28"/>
            <w:szCs w:val="28"/>
            <w:lang w:val="uk-UA"/>
          </w:rPr>
          <w:t>https://pravo.ua/ochilnyky-nabu-ta-sap-pidbyly-pidsumky-roboty-za-pershe-pivrichchia/</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B23312">
        <w:rPr>
          <w:rFonts w:ascii="Times New Roman" w:hAnsi="Times New Roman" w:cs="Times New Roman"/>
          <w:b/>
          <w:sz w:val="28"/>
          <w:szCs w:val="28"/>
          <w:lang w:val="uk-UA"/>
        </w:rPr>
        <w:t>Пеліва</w:t>
      </w:r>
      <w:r w:rsidRPr="00CF48D8">
        <w:rPr>
          <w:rFonts w:ascii="Times New Roman" w:hAnsi="Times New Roman" w:cs="Times New Roman"/>
          <w:b/>
          <w:sz w:val="28"/>
          <w:szCs w:val="28"/>
          <w:lang w:val="uk-UA"/>
        </w:rPr>
        <w:t>н</w:t>
      </w:r>
      <w:proofErr w:type="spellEnd"/>
      <w:r w:rsidRPr="00CF48D8">
        <w:rPr>
          <w:rFonts w:ascii="Times New Roman" w:hAnsi="Times New Roman" w:cs="Times New Roman"/>
          <w:b/>
          <w:sz w:val="28"/>
          <w:szCs w:val="28"/>
          <w:lang w:val="uk-UA"/>
        </w:rPr>
        <w:t xml:space="preserve"> І. С. Негласні слідчі (розшукові) дії як засіб доказування у кримінальних провадженнях щодо корупційних правопорушень</w:t>
      </w:r>
      <w:r w:rsidRPr="00CF48D8">
        <w:rPr>
          <w:rFonts w:ascii="Times New Roman" w:hAnsi="Times New Roman" w:cs="Times New Roman"/>
          <w:sz w:val="28"/>
          <w:szCs w:val="28"/>
          <w:lang w:val="uk-UA"/>
        </w:rPr>
        <w:t xml:space="preserve"> [Електронний ресурс] / І. С. </w:t>
      </w:r>
      <w:proofErr w:type="spellStart"/>
      <w:r w:rsidRPr="00CF48D8">
        <w:rPr>
          <w:rFonts w:ascii="Times New Roman" w:hAnsi="Times New Roman" w:cs="Times New Roman"/>
          <w:sz w:val="28"/>
          <w:szCs w:val="28"/>
          <w:lang w:val="uk-UA"/>
        </w:rPr>
        <w:t>Пеліван</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С. 249-259.  </w:t>
      </w:r>
      <w:r w:rsidR="00D63E2C">
        <w:rPr>
          <w:rFonts w:ascii="Times New Roman" w:hAnsi="Times New Roman" w:cs="Times New Roman"/>
          <w:i/>
          <w:sz w:val="28"/>
          <w:szCs w:val="28"/>
          <w:lang w:val="uk-UA"/>
        </w:rPr>
        <w:t>Розкрит</w:t>
      </w:r>
      <w:r w:rsidRPr="00CF48D8">
        <w:rPr>
          <w:rFonts w:ascii="Times New Roman" w:hAnsi="Times New Roman" w:cs="Times New Roman"/>
          <w:i/>
          <w:sz w:val="28"/>
          <w:szCs w:val="28"/>
          <w:lang w:val="uk-UA"/>
        </w:rPr>
        <w:t xml:space="preserve">о </w:t>
      </w:r>
      <w:r w:rsidR="00D63E2C" w:rsidRPr="0045377C">
        <w:rPr>
          <w:rFonts w:ascii="Times New Roman" w:hAnsi="Times New Roman" w:cs="Times New Roman"/>
          <w:i/>
          <w:sz w:val="28"/>
          <w:szCs w:val="28"/>
          <w:lang w:val="uk-UA"/>
        </w:rPr>
        <w:t>особливості використання негласних слідчих (розшукових) дій (НСРД) як засобу доказування у кримінальних провадженнях щодо корупційних правопорушень. Проаналізовано нормативно-правові засади проведення НСРД, визначено їх значення у процесі виявлення, фіксації та документування корупційної діяльності, а також розкрито проблемні аспекти допустимості доказів, отриманих у результаті проведення таких процесуальних дій. Особливу увагу приділено судовій практиці Верховного Суду</w:t>
      </w:r>
      <w:r w:rsidR="00D63E2C">
        <w:rPr>
          <w:rFonts w:ascii="Times New Roman" w:hAnsi="Times New Roman" w:cs="Times New Roman"/>
          <w:i/>
          <w:sz w:val="28"/>
          <w:szCs w:val="28"/>
          <w:lang w:val="uk-UA"/>
        </w:rPr>
        <w:t xml:space="preserve"> (ВС)</w:t>
      </w:r>
      <w:r w:rsidR="00D63E2C" w:rsidRPr="0045377C">
        <w:rPr>
          <w:rFonts w:ascii="Times New Roman" w:hAnsi="Times New Roman" w:cs="Times New Roman"/>
          <w:i/>
          <w:sz w:val="28"/>
          <w:szCs w:val="28"/>
          <w:lang w:val="uk-UA"/>
        </w:rPr>
        <w:t xml:space="preserve"> та Вищого антикорупційного суду (ВАКС) щодо оцінки належності й допустимості доказів, здобутих під час проведення НСРД. Акцентовано увагу на типових порушеннях, які допускаються під час організації, проведення та процесуального оформлення результатів НСРД. Зроблено висновок про необхідність удосконалення правозастосовної практики у сфері проведення НСРД, забезпечення належного процесуального контролю за їх проведенням, </w:t>
      </w:r>
      <w:r w:rsidR="00D63E2C" w:rsidRPr="0045377C">
        <w:rPr>
          <w:rFonts w:ascii="Times New Roman" w:hAnsi="Times New Roman" w:cs="Times New Roman"/>
          <w:i/>
          <w:sz w:val="28"/>
          <w:szCs w:val="28"/>
          <w:lang w:val="uk-UA"/>
        </w:rPr>
        <w:lastRenderedPageBreak/>
        <w:t xml:space="preserve">а також формування єдиних підходів до оцінки допустимості доказів у кримінальному провадженні. </w:t>
      </w:r>
      <w:r w:rsidRPr="00CF48D8">
        <w:rPr>
          <w:rFonts w:ascii="Times New Roman" w:hAnsi="Times New Roman" w:cs="Times New Roman"/>
          <w:sz w:val="28"/>
          <w:szCs w:val="28"/>
          <w:lang w:val="uk-UA"/>
        </w:rPr>
        <w:t xml:space="preserve">Текст: </w:t>
      </w:r>
      <w:hyperlink r:id="rId37" w:history="1">
        <w:r w:rsidRPr="00CF48D8">
          <w:rPr>
            <w:rStyle w:val="a3"/>
            <w:rFonts w:ascii="Times New Roman" w:hAnsi="Times New Roman" w:cs="Times New Roman"/>
            <w:sz w:val="28"/>
            <w:szCs w:val="28"/>
            <w:lang w:val="uk-UA"/>
          </w:rPr>
          <w:t>https://www.nvppp.in.ua/vip/2026/2/40.pdf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Понад 131,7 </w:t>
      </w:r>
      <w:proofErr w:type="spellStart"/>
      <w:r w:rsidRPr="00CF48D8">
        <w:rPr>
          <w:rFonts w:ascii="Times New Roman" w:hAnsi="Times New Roman" w:cs="Times New Roman"/>
          <w:b/>
          <w:sz w:val="28"/>
          <w:szCs w:val="28"/>
          <w:lang w:val="uk-UA"/>
        </w:rPr>
        <w:t>млнгрн</w:t>
      </w:r>
      <w:proofErr w:type="spellEnd"/>
      <w:r w:rsidRPr="00CF48D8">
        <w:rPr>
          <w:rFonts w:ascii="Times New Roman" w:hAnsi="Times New Roman" w:cs="Times New Roman"/>
          <w:b/>
          <w:sz w:val="28"/>
          <w:szCs w:val="28"/>
          <w:lang w:val="uk-UA"/>
        </w:rPr>
        <w:t xml:space="preserve"> повернули до бюджету після викриття ухилення від сплати оренди за землю – БЕБ</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17 серп. — Електрон. дані.  </w:t>
      </w:r>
      <w:r w:rsidRPr="00CF48D8">
        <w:rPr>
          <w:rFonts w:ascii="Times New Roman" w:hAnsi="Times New Roman" w:cs="Times New Roman"/>
          <w:i/>
          <w:sz w:val="28"/>
          <w:szCs w:val="28"/>
          <w:lang w:val="uk-UA"/>
        </w:rPr>
        <w:t xml:space="preserve">Йдеться про викриття детективами Територіального управління Бюро економічної безпеки (БЕБ) у місті Києві службових осіб будівельної компанії в ухиленні від сплати податків в особливо великих розмірах. За даними слідства, компанія користувалася земельними ділянками на умовах оренди та мала сплачувати за них орендну плату, однак упродовж 2017 – 2024 рр. службові особи компанії не забезпечили належного виконання податкових зобов’язань: підприємство не подавало до </w:t>
      </w:r>
      <w:proofErr w:type="spellStart"/>
      <w:r w:rsidRPr="00CF48D8">
        <w:rPr>
          <w:rFonts w:ascii="Times New Roman" w:hAnsi="Times New Roman" w:cs="Times New Roman"/>
          <w:i/>
          <w:sz w:val="28"/>
          <w:szCs w:val="28"/>
          <w:lang w:val="uk-UA"/>
        </w:rPr>
        <w:t>контролювального</w:t>
      </w:r>
      <w:proofErr w:type="spellEnd"/>
      <w:r w:rsidRPr="00CF48D8">
        <w:rPr>
          <w:rFonts w:ascii="Times New Roman" w:hAnsi="Times New Roman" w:cs="Times New Roman"/>
          <w:i/>
          <w:sz w:val="28"/>
          <w:szCs w:val="28"/>
          <w:lang w:val="uk-UA"/>
        </w:rPr>
        <w:t xml:space="preserve"> орган</w:t>
      </w:r>
      <w:r w:rsidR="00256EB8">
        <w:rPr>
          <w:rFonts w:ascii="Times New Roman" w:hAnsi="Times New Roman" w:cs="Times New Roman"/>
          <w:i/>
          <w:sz w:val="28"/>
          <w:szCs w:val="28"/>
          <w:lang w:val="uk-UA"/>
        </w:rPr>
        <w:t>а</w:t>
      </w:r>
      <w:r w:rsidRPr="00CF48D8">
        <w:rPr>
          <w:rFonts w:ascii="Times New Roman" w:hAnsi="Times New Roman" w:cs="Times New Roman"/>
          <w:i/>
          <w:sz w:val="28"/>
          <w:szCs w:val="28"/>
          <w:lang w:val="uk-UA"/>
        </w:rPr>
        <w:t xml:space="preserve"> декларації з плати за землю та не сплачувало в повному обсязі орендну плату за земельні ділянки, якими користувалося. Службовим особам компанії повідомили про підозру за ч. 3 ст. 212 Кримінального кодексу України (КК України) – умисне ухилення від сплати податків, зборів та інших обов’язкових платежів, що призвело до фактичного ненадходження до бюджету коштів в особливо великих розмірах. Зазначено, що у зв’язку з тим, що завдяки вжитим детективами БЕБ заходам підприємство повністю погасило заборгованість, наразі до суду скеровано клопотання про звільнення підозрюваних від кримінальної відповідальності відповідно до ч. 4 ст. 212 КК України.</w:t>
      </w:r>
      <w:r w:rsidRPr="00CF48D8">
        <w:rPr>
          <w:rFonts w:ascii="Times New Roman" w:hAnsi="Times New Roman" w:cs="Times New Roman"/>
          <w:sz w:val="28"/>
          <w:szCs w:val="28"/>
          <w:lang w:val="uk-UA"/>
        </w:rPr>
        <w:t xml:space="preserve"> Текст: </w:t>
      </w:r>
      <w:hyperlink r:id="rId38" w:history="1">
        <w:r w:rsidRPr="00CF48D8">
          <w:rPr>
            <w:rStyle w:val="a3"/>
            <w:rFonts w:ascii="Times New Roman" w:hAnsi="Times New Roman" w:cs="Times New Roman"/>
            <w:sz w:val="28"/>
            <w:szCs w:val="28"/>
            <w:lang w:val="uk-UA"/>
          </w:rPr>
          <w:t>https://pravo.ua/ponad-131-7-mln-hrn-povernuly-do-biudzhetu-pislia-vykryttia-ukhylennia-vid-splaty-orendy-za-zemliu-beb/</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Почтовий М. М. Стаття 201-2 Кримінального кодексу України: правозастосування в післявоєнний час</w:t>
      </w:r>
      <w:r w:rsidRPr="00CF48D8">
        <w:rPr>
          <w:rFonts w:ascii="Times New Roman" w:hAnsi="Times New Roman" w:cs="Times New Roman"/>
          <w:sz w:val="28"/>
          <w:szCs w:val="28"/>
          <w:lang w:val="uk-UA"/>
        </w:rPr>
        <w:t xml:space="preserve"> [Електронний ресурс] </w:t>
      </w:r>
      <w:r w:rsidR="009771F8">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М. М. Почтовий, А. В. Коваленко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С. 179-183.  </w:t>
      </w:r>
      <w:r w:rsidRPr="00CF48D8">
        <w:rPr>
          <w:rFonts w:ascii="Times New Roman" w:hAnsi="Times New Roman" w:cs="Times New Roman"/>
          <w:i/>
          <w:sz w:val="28"/>
          <w:szCs w:val="28"/>
          <w:lang w:val="uk-UA"/>
        </w:rPr>
        <w:t xml:space="preserve">Проаналізовано норми </w:t>
      </w:r>
      <w:r w:rsidR="003B06A5">
        <w:rPr>
          <w:rFonts w:ascii="Times New Roman" w:hAnsi="Times New Roman" w:cs="Times New Roman"/>
          <w:i/>
          <w:sz w:val="28"/>
          <w:szCs w:val="28"/>
          <w:lang w:val="uk-UA"/>
        </w:rPr>
        <w:t>ст.</w:t>
      </w:r>
      <w:r w:rsidRPr="00CF48D8">
        <w:rPr>
          <w:rFonts w:ascii="Times New Roman" w:hAnsi="Times New Roman" w:cs="Times New Roman"/>
          <w:i/>
          <w:sz w:val="28"/>
          <w:szCs w:val="28"/>
          <w:lang w:val="uk-UA"/>
        </w:rPr>
        <w:t xml:space="preserve"> 201-2 Кримінального кодексу України (КК України) "Незаконне використання з метою отримання прибутку гуманітарної допомоги, благодійних пожертв або безоплатної допомоги" та їх правозастосування в умовах сьогодення й в післявоєнний час. </w:t>
      </w:r>
      <w:r w:rsidRPr="00CF48D8">
        <w:rPr>
          <w:rFonts w:ascii="Times New Roman" w:hAnsi="Times New Roman" w:cs="Times New Roman"/>
          <w:i/>
          <w:sz w:val="28"/>
          <w:szCs w:val="28"/>
          <w:lang w:val="uk-UA"/>
        </w:rPr>
        <w:lastRenderedPageBreak/>
        <w:t xml:space="preserve">Наведено статистичні дані Офісу Генерального прокурора (ОГП) щодо кількості зареєстрованих кримінальних правопорушень, передбачених </w:t>
      </w:r>
      <w:r w:rsidR="00A85F76">
        <w:rPr>
          <w:rFonts w:ascii="Times New Roman" w:hAnsi="Times New Roman" w:cs="Times New Roman"/>
          <w:i/>
          <w:sz w:val="28"/>
          <w:szCs w:val="28"/>
          <w:lang w:val="uk-UA"/>
        </w:rPr>
        <w:br/>
      </w:r>
      <w:r w:rsidRPr="00CF48D8">
        <w:rPr>
          <w:rFonts w:ascii="Times New Roman" w:hAnsi="Times New Roman" w:cs="Times New Roman"/>
          <w:i/>
          <w:sz w:val="28"/>
          <w:szCs w:val="28"/>
          <w:lang w:val="uk-UA"/>
        </w:rPr>
        <w:t xml:space="preserve">ст. 201-2 КК України, та Єдиного державного реєстру судових рішень щодо вироків у справах цієї категорії. Зроблено висновок, що норми </w:t>
      </w:r>
      <w:r w:rsidR="00A85F76">
        <w:rPr>
          <w:rFonts w:ascii="Times New Roman" w:hAnsi="Times New Roman" w:cs="Times New Roman"/>
          <w:i/>
          <w:sz w:val="28"/>
          <w:szCs w:val="28"/>
          <w:lang w:val="uk-UA"/>
        </w:rPr>
        <w:t>ст.</w:t>
      </w:r>
      <w:r w:rsidRPr="00CF48D8">
        <w:rPr>
          <w:rFonts w:ascii="Times New Roman" w:hAnsi="Times New Roman" w:cs="Times New Roman"/>
          <w:i/>
          <w:sz w:val="28"/>
          <w:szCs w:val="28"/>
          <w:lang w:val="uk-UA"/>
        </w:rPr>
        <w:t xml:space="preserve"> 201-2 КК України на</w:t>
      </w:r>
      <w:r w:rsidR="00A85F76">
        <w:rPr>
          <w:rFonts w:ascii="Times New Roman" w:hAnsi="Times New Roman" w:cs="Times New Roman"/>
          <w:i/>
          <w:sz w:val="28"/>
          <w:szCs w:val="28"/>
          <w:lang w:val="uk-UA"/>
        </w:rPr>
        <w:t>разі</w:t>
      </w:r>
      <w:r w:rsidRPr="00CF48D8">
        <w:rPr>
          <w:rFonts w:ascii="Times New Roman" w:hAnsi="Times New Roman" w:cs="Times New Roman"/>
          <w:i/>
          <w:sz w:val="28"/>
          <w:szCs w:val="28"/>
          <w:lang w:val="uk-UA"/>
        </w:rPr>
        <w:t xml:space="preserve"> є правозастосовними, які виконують свою функцію щодо притягнення до кримінальної відповідальності осіб, </w:t>
      </w:r>
      <w:r w:rsidR="00A85F76">
        <w:rPr>
          <w:rFonts w:ascii="Times New Roman" w:hAnsi="Times New Roman" w:cs="Times New Roman"/>
          <w:i/>
          <w:sz w:val="28"/>
          <w:szCs w:val="28"/>
          <w:lang w:val="uk-UA"/>
        </w:rPr>
        <w:t>що,</w:t>
      </w:r>
      <w:r w:rsidRPr="00CF48D8">
        <w:rPr>
          <w:rFonts w:ascii="Times New Roman" w:hAnsi="Times New Roman" w:cs="Times New Roman"/>
          <w:i/>
          <w:sz w:val="28"/>
          <w:szCs w:val="28"/>
          <w:lang w:val="uk-UA"/>
        </w:rPr>
        <w:t xml:space="preserve"> прикриваючись благодійною діяльністю, продають гуманітарну допомогу, або незаконно використовують благодійні пожертви. Вказано, що і в післявоєнний час буде і надалі надаватися гуманітарна допомога, тому для притягнення до відповідальності осіб за незаконне використання цієї допомоги будуть також потрібні норми </w:t>
      </w:r>
      <w:r w:rsidR="00A85F76">
        <w:rPr>
          <w:rFonts w:ascii="Times New Roman" w:hAnsi="Times New Roman" w:cs="Times New Roman"/>
          <w:i/>
          <w:sz w:val="28"/>
          <w:szCs w:val="28"/>
          <w:lang w:val="uk-UA"/>
        </w:rPr>
        <w:t>ст.</w:t>
      </w:r>
      <w:r w:rsidRPr="00CF48D8">
        <w:rPr>
          <w:rFonts w:ascii="Times New Roman" w:hAnsi="Times New Roman" w:cs="Times New Roman"/>
          <w:i/>
          <w:sz w:val="28"/>
          <w:szCs w:val="28"/>
          <w:lang w:val="uk-UA"/>
        </w:rPr>
        <w:t xml:space="preserve"> 201-2 КК України.</w:t>
      </w:r>
      <w:r w:rsidRPr="00CF48D8">
        <w:rPr>
          <w:rFonts w:ascii="Times New Roman" w:hAnsi="Times New Roman" w:cs="Times New Roman"/>
          <w:sz w:val="28"/>
          <w:szCs w:val="28"/>
          <w:lang w:val="uk-UA"/>
        </w:rPr>
        <w:t xml:space="preserve"> Текст: </w:t>
      </w:r>
      <w:hyperlink r:id="rId39" w:history="1">
        <w:r w:rsidRPr="00CF48D8">
          <w:rPr>
            <w:rStyle w:val="a3"/>
            <w:rFonts w:ascii="Times New Roman" w:hAnsi="Times New Roman" w:cs="Times New Roman"/>
            <w:sz w:val="28"/>
            <w:szCs w:val="28"/>
            <w:lang w:val="uk-UA"/>
          </w:rPr>
          <w:t>https://www.nvppp.in.ua/vip/2026/2/29.pdf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Сербін</w:t>
      </w:r>
      <w:proofErr w:type="spellEnd"/>
      <w:r w:rsidRPr="00CF48D8">
        <w:rPr>
          <w:rFonts w:ascii="Times New Roman" w:hAnsi="Times New Roman" w:cs="Times New Roman"/>
          <w:b/>
          <w:sz w:val="28"/>
          <w:szCs w:val="28"/>
          <w:lang w:val="uk-UA"/>
        </w:rPr>
        <w:t xml:space="preserve"> Я. Повернення вилученого майна після обшуку: чому бізнес досі стикається з труднощами?</w:t>
      </w:r>
      <w:r w:rsidRPr="00CF48D8">
        <w:rPr>
          <w:rFonts w:ascii="Times New Roman" w:hAnsi="Times New Roman" w:cs="Times New Roman"/>
          <w:sz w:val="28"/>
          <w:szCs w:val="28"/>
          <w:lang w:val="uk-UA"/>
        </w:rPr>
        <w:t xml:space="preserve"> [Електронний ресурс] / Ярослав </w:t>
      </w:r>
      <w:proofErr w:type="spellStart"/>
      <w:r w:rsidRPr="00CF48D8">
        <w:rPr>
          <w:rFonts w:ascii="Times New Roman" w:hAnsi="Times New Roman" w:cs="Times New Roman"/>
          <w:sz w:val="28"/>
          <w:szCs w:val="28"/>
          <w:lang w:val="uk-UA"/>
        </w:rPr>
        <w:t>Сербін</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14 серп. – Електрон. дані.  </w:t>
      </w:r>
      <w:r w:rsidRPr="00CF48D8">
        <w:rPr>
          <w:rFonts w:ascii="Times New Roman" w:hAnsi="Times New Roman" w:cs="Times New Roman"/>
          <w:i/>
          <w:sz w:val="28"/>
          <w:szCs w:val="28"/>
          <w:lang w:val="uk-UA"/>
        </w:rPr>
        <w:t xml:space="preserve">Розглянуто проблему реалізації на практиці положення Кримінального процесуального кодексу України (КПК України) щодо повернення законному власнику майна, вилученого у ході кримінального провадження. Зазначено, що це питання стосується не лише кримінального процесу, </w:t>
      </w:r>
      <w:r w:rsidR="00242095">
        <w:rPr>
          <w:rFonts w:ascii="Times New Roman" w:hAnsi="Times New Roman" w:cs="Times New Roman"/>
          <w:i/>
          <w:sz w:val="28"/>
          <w:szCs w:val="28"/>
          <w:lang w:val="uk-UA"/>
        </w:rPr>
        <w:t>а й</w:t>
      </w:r>
      <w:r w:rsidRPr="00CF48D8">
        <w:rPr>
          <w:rFonts w:ascii="Times New Roman" w:hAnsi="Times New Roman" w:cs="Times New Roman"/>
          <w:i/>
          <w:sz w:val="28"/>
          <w:szCs w:val="28"/>
          <w:lang w:val="uk-UA"/>
        </w:rPr>
        <w:t xml:space="preserve"> гарантії конституційного права власності, свободи підприємницької діяльності та ефективності судового контролю. Окреслено ризики для бізнесу у разі порушення положень законодавства щодо повернення вилученого майна та наголошено, що на практиці бізнес регулярно стикається із ситуаціями, коли майно утримується без арешту, без визначених законом строків </w:t>
      </w:r>
      <w:r w:rsidR="00242095">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без ефективного механізму його повернення. Надано поради власнику майна щодо алгоритму дій задля захисту своєї власності. </w:t>
      </w:r>
      <w:r w:rsidRPr="00CF48D8">
        <w:rPr>
          <w:rFonts w:ascii="Times New Roman" w:hAnsi="Times New Roman" w:cs="Times New Roman"/>
          <w:sz w:val="28"/>
          <w:szCs w:val="28"/>
          <w:lang w:val="uk-UA"/>
        </w:rPr>
        <w:t xml:space="preserve">Текст: </w:t>
      </w:r>
      <w:hyperlink r:id="rId40" w:history="1">
        <w:r w:rsidRPr="00CF48D8">
          <w:rPr>
            <w:rStyle w:val="a3"/>
            <w:rFonts w:ascii="Times New Roman" w:hAnsi="Times New Roman" w:cs="Times New Roman"/>
            <w:sz w:val="28"/>
            <w:szCs w:val="28"/>
            <w:lang w:val="uk-UA"/>
          </w:rPr>
          <w:t>https://pravo.ua/povernennia-vyluchenoho-maina-pislia-obshuku-chomu-biznes-dosi-stykaietsia-z-trudnoshchamy-2/</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i/>
          <w:sz w:val="28"/>
          <w:szCs w:val="28"/>
          <w:lang w:val="uk-UA"/>
        </w:rPr>
      </w:pPr>
      <w:proofErr w:type="spellStart"/>
      <w:r w:rsidRPr="00CF48D8">
        <w:rPr>
          <w:rFonts w:ascii="Times New Roman" w:hAnsi="Times New Roman" w:cs="Times New Roman"/>
          <w:b/>
          <w:sz w:val="28"/>
          <w:szCs w:val="28"/>
          <w:lang w:val="uk-UA"/>
        </w:rPr>
        <w:t>Сірець</w:t>
      </w:r>
      <w:proofErr w:type="spellEnd"/>
      <w:r w:rsidRPr="00CF48D8">
        <w:rPr>
          <w:rFonts w:ascii="Times New Roman" w:hAnsi="Times New Roman" w:cs="Times New Roman"/>
          <w:b/>
          <w:sz w:val="28"/>
          <w:szCs w:val="28"/>
          <w:lang w:val="uk-UA"/>
        </w:rPr>
        <w:t xml:space="preserve"> О. О. Запобігання кримінальним правопорушенням у сфері житлового будівництва : кримінологічне та </w:t>
      </w:r>
      <w:proofErr w:type="spellStart"/>
      <w:r w:rsidRPr="00CF48D8">
        <w:rPr>
          <w:rFonts w:ascii="Times New Roman" w:hAnsi="Times New Roman" w:cs="Times New Roman"/>
          <w:b/>
          <w:sz w:val="28"/>
          <w:szCs w:val="28"/>
          <w:lang w:val="uk-UA"/>
        </w:rPr>
        <w:lastRenderedPageBreak/>
        <w:t>віктимологічнедослідження</w:t>
      </w:r>
      <w:proofErr w:type="spellEnd"/>
      <w:r w:rsidRPr="00CF48D8">
        <w:rPr>
          <w:rFonts w:ascii="Times New Roman" w:hAnsi="Times New Roman" w:cs="Times New Roman"/>
          <w:sz w:val="28"/>
          <w:szCs w:val="28"/>
          <w:lang w:val="uk-UA"/>
        </w:rPr>
        <w:t xml:space="preserve"> / О. О. </w:t>
      </w:r>
      <w:proofErr w:type="spellStart"/>
      <w:r w:rsidRPr="00CF48D8">
        <w:rPr>
          <w:rFonts w:ascii="Times New Roman" w:hAnsi="Times New Roman" w:cs="Times New Roman"/>
          <w:sz w:val="28"/>
          <w:szCs w:val="28"/>
          <w:lang w:val="uk-UA"/>
        </w:rPr>
        <w:t>Сірець</w:t>
      </w:r>
      <w:proofErr w:type="spellEnd"/>
      <w:r w:rsidRPr="00CF48D8">
        <w:rPr>
          <w:rFonts w:ascii="Times New Roman" w:hAnsi="Times New Roman" w:cs="Times New Roman"/>
          <w:sz w:val="28"/>
          <w:szCs w:val="28"/>
          <w:lang w:val="uk-UA"/>
        </w:rPr>
        <w:t xml:space="preserve">, В. В. </w:t>
      </w:r>
      <w:proofErr w:type="spellStart"/>
      <w:r w:rsidRPr="00CF48D8">
        <w:rPr>
          <w:rFonts w:ascii="Times New Roman" w:hAnsi="Times New Roman" w:cs="Times New Roman"/>
          <w:sz w:val="28"/>
          <w:szCs w:val="28"/>
          <w:lang w:val="uk-UA"/>
        </w:rPr>
        <w:t>Пивоваров</w:t>
      </w:r>
      <w:proofErr w:type="spellEnd"/>
      <w:r w:rsidRPr="00CF48D8">
        <w:rPr>
          <w:rFonts w:ascii="Times New Roman" w:hAnsi="Times New Roman" w:cs="Times New Roman"/>
          <w:sz w:val="28"/>
          <w:szCs w:val="28"/>
          <w:lang w:val="uk-UA"/>
        </w:rPr>
        <w:t xml:space="preserve"> ; НДІ </w:t>
      </w:r>
      <w:proofErr w:type="spellStart"/>
      <w:r w:rsidRPr="00CF48D8">
        <w:rPr>
          <w:rFonts w:ascii="Times New Roman" w:hAnsi="Times New Roman" w:cs="Times New Roman"/>
          <w:sz w:val="28"/>
          <w:szCs w:val="28"/>
          <w:lang w:val="uk-UA"/>
        </w:rPr>
        <w:t>вивч</w:t>
      </w:r>
      <w:proofErr w:type="spellEnd"/>
      <w:r w:rsidRPr="00CF48D8">
        <w:rPr>
          <w:rFonts w:ascii="Times New Roman" w:hAnsi="Times New Roman" w:cs="Times New Roman"/>
          <w:sz w:val="28"/>
          <w:szCs w:val="28"/>
          <w:lang w:val="uk-UA"/>
        </w:rPr>
        <w:t xml:space="preserve">. проблем злочинності ім. В. В. </w:t>
      </w:r>
      <w:proofErr w:type="spellStart"/>
      <w:r w:rsidRPr="00CF48D8">
        <w:rPr>
          <w:rFonts w:ascii="Times New Roman" w:hAnsi="Times New Roman" w:cs="Times New Roman"/>
          <w:sz w:val="28"/>
          <w:szCs w:val="28"/>
          <w:lang w:val="uk-UA"/>
        </w:rPr>
        <w:t>СташисаНАПрН</w:t>
      </w:r>
      <w:proofErr w:type="spellEnd"/>
      <w:r w:rsidRPr="00CF48D8">
        <w:rPr>
          <w:rFonts w:ascii="Times New Roman" w:hAnsi="Times New Roman" w:cs="Times New Roman"/>
          <w:sz w:val="28"/>
          <w:szCs w:val="28"/>
          <w:lang w:val="uk-UA"/>
        </w:rPr>
        <w:t xml:space="preserve"> України. — Харків : Право, 2025. — 303 с. : іл.  </w:t>
      </w:r>
      <w:r w:rsidRPr="00CF48D8">
        <w:rPr>
          <w:rFonts w:ascii="Times New Roman" w:hAnsi="Times New Roman" w:cs="Times New Roman"/>
          <w:b/>
          <w:i/>
          <w:sz w:val="28"/>
          <w:szCs w:val="28"/>
          <w:lang w:val="uk-UA"/>
        </w:rPr>
        <w:t>Шифр зберігання в Бібліотеці : А846853</w:t>
      </w:r>
      <w:r w:rsidRPr="00CF48D8">
        <w:rPr>
          <w:rFonts w:ascii="Times New Roman" w:hAnsi="Times New Roman" w:cs="Times New Roman"/>
          <w:i/>
          <w:sz w:val="28"/>
          <w:szCs w:val="28"/>
          <w:lang w:val="uk-UA"/>
        </w:rPr>
        <w:t xml:space="preserve">  Монографія присвячена кримінологічному та </w:t>
      </w:r>
      <w:proofErr w:type="spellStart"/>
      <w:r w:rsidRPr="00CF48D8">
        <w:rPr>
          <w:rFonts w:ascii="Times New Roman" w:hAnsi="Times New Roman" w:cs="Times New Roman"/>
          <w:i/>
          <w:sz w:val="28"/>
          <w:szCs w:val="28"/>
          <w:lang w:val="uk-UA"/>
        </w:rPr>
        <w:t>віктимологічному</w:t>
      </w:r>
      <w:proofErr w:type="spellEnd"/>
      <w:r w:rsidRPr="00CF48D8">
        <w:rPr>
          <w:rFonts w:ascii="Times New Roman" w:hAnsi="Times New Roman" w:cs="Times New Roman"/>
          <w:i/>
          <w:sz w:val="28"/>
          <w:szCs w:val="28"/>
          <w:lang w:val="uk-UA"/>
        </w:rPr>
        <w:t xml:space="preserve"> дослідженню суспільного явища злочинності у сфері житлового будівництва, представленого як низкою передбачених Кримінальним кодексом України складів кримінальних правопорушень, так і сукупністю інших криміногенних процесів. </w:t>
      </w:r>
      <w:r w:rsidR="00050D5D">
        <w:rPr>
          <w:rFonts w:ascii="Times New Roman" w:hAnsi="Times New Roman" w:cs="Times New Roman"/>
          <w:i/>
          <w:sz w:val="28"/>
          <w:szCs w:val="28"/>
          <w:lang w:val="uk-UA"/>
        </w:rPr>
        <w:t>О</w:t>
      </w:r>
      <w:r w:rsidRPr="00CF48D8">
        <w:rPr>
          <w:rFonts w:ascii="Times New Roman" w:hAnsi="Times New Roman" w:cs="Times New Roman"/>
          <w:i/>
          <w:sz w:val="28"/>
          <w:szCs w:val="28"/>
          <w:lang w:val="uk-UA"/>
        </w:rPr>
        <w:t xml:space="preserve">креслено природу українського ринку житлового будівництва, визначено й систематизовано  організаційні та правові засади цієї сфери. З'ясовано суспільну і правову природу феномену злочинності у сфері житлового будівництва, виокремлено його істотні ознаки. На основі </w:t>
      </w:r>
      <w:proofErr w:type="spellStart"/>
      <w:r w:rsidRPr="00CF48D8">
        <w:rPr>
          <w:rFonts w:ascii="Times New Roman" w:hAnsi="Times New Roman" w:cs="Times New Roman"/>
          <w:i/>
          <w:sz w:val="28"/>
          <w:szCs w:val="28"/>
          <w:lang w:val="uk-UA"/>
        </w:rPr>
        <w:t>віктимологічного</w:t>
      </w:r>
      <w:proofErr w:type="spellEnd"/>
      <w:r w:rsidRPr="00CF48D8">
        <w:rPr>
          <w:rFonts w:ascii="Times New Roman" w:hAnsi="Times New Roman" w:cs="Times New Roman"/>
          <w:i/>
          <w:sz w:val="28"/>
          <w:szCs w:val="28"/>
          <w:lang w:val="uk-UA"/>
        </w:rPr>
        <w:t xml:space="preserve"> бачення взаємозв'язку та взаємодії досліджено типові риси й ознаки особи правопорушника та особи жертви. Емпірико-теоретичним шляхом визначено </w:t>
      </w:r>
      <w:proofErr w:type="spellStart"/>
      <w:r w:rsidRPr="00CF48D8">
        <w:rPr>
          <w:rFonts w:ascii="Times New Roman" w:hAnsi="Times New Roman" w:cs="Times New Roman"/>
          <w:i/>
          <w:sz w:val="28"/>
          <w:szCs w:val="28"/>
          <w:lang w:val="uk-UA"/>
        </w:rPr>
        <w:t>детермінаційний</w:t>
      </w:r>
      <w:proofErr w:type="spellEnd"/>
      <w:r w:rsidRPr="00CF48D8">
        <w:rPr>
          <w:rFonts w:ascii="Times New Roman" w:hAnsi="Times New Roman" w:cs="Times New Roman"/>
          <w:i/>
          <w:sz w:val="28"/>
          <w:szCs w:val="28"/>
          <w:lang w:val="uk-UA"/>
        </w:rPr>
        <w:t xml:space="preserve"> комплекс указаного явища злочинності, а також запропоновано низку перспективних заходів щодо запобігання злочинності у сфері житлового будівництва.           </w:t>
      </w:r>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Слідчі більше не зможуть просто зайти до житла без ухвали суду: що передбачає </w:t>
      </w:r>
      <w:proofErr w:type="spellStart"/>
      <w:r w:rsidRPr="00CF48D8">
        <w:rPr>
          <w:rFonts w:ascii="Times New Roman" w:hAnsi="Times New Roman" w:cs="Times New Roman"/>
          <w:b/>
          <w:sz w:val="28"/>
          <w:szCs w:val="28"/>
          <w:lang w:val="uk-UA"/>
        </w:rPr>
        <w:t>законопроєкт</w:t>
      </w:r>
      <w:proofErr w:type="spellEnd"/>
      <w:r w:rsidRPr="00CF48D8">
        <w:rPr>
          <w:rFonts w:ascii="Times New Roman" w:hAnsi="Times New Roman" w:cs="Times New Roman"/>
          <w:b/>
          <w:sz w:val="28"/>
          <w:szCs w:val="28"/>
          <w:lang w:val="uk-UA"/>
        </w:rPr>
        <w:t xml:space="preserve"> 15488</w:t>
      </w:r>
      <w:r w:rsidRPr="00CF48D8">
        <w:rPr>
          <w:rFonts w:ascii="Times New Roman" w:hAnsi="Times New Roman" w:cs="Times New Roman"/>
          <w:sz w:val="28"/>
          <w:szCs w:val="28"/>
          <w:lang w:val="uk-UA"/>
        </w:rPr>
        <w:t xml:space="preserve"> [Електронний ресурс] </w:t>
      </w:r>
      <w:r w:rsidR="009771F8">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Суд.-юрид</w:t>
      </w:r>
      <w:proofErr w:type="spellEnd"/>
      <w:r w:rsidRPr="00CF48D8">
        <w:rPr>
          <w:rFonts w:ascii="Times New Roman" w:hAnsi="Times New Roman" w:cs="Times New Roman"/>
          <w:sz w:val="28"/>
          <w:szCs w:val="28"/>
          <w:lang w:val="uk-UA"/>
        </w:rPr>
        <w:t xml:space="preserve">. газ. – 2026. – 16 серп. – Електрон. дані.  </w:t>
      </w:r>
      <w:r w:rsidRPr="00CF48D8">
        <w:rPr>
          <w:rFonts w:ascii="Times New Roman" w:hAnsi="Times New Roman" w:cs="Times New Roman"/>
          <w:i/>
          <w:sz w:val="28"/>
          <w:szCs w:val="28"/>
          <w:lang w:val="uk-UA"/>
        </w:rPr>
        <w:t xml:space="preserve">Розкрито зміст </w:t>
      </w:r>
      <w:proofErr w:type="spellStart"/>
      <w:r w:rsidRPr="00CF48D8">
        <w:rPr>
          <w:rFonts w:ascii="Times New Roman" w:hAnsi="Times New Roman" w:cs="Times New Roman"/>
          <w:i/>
          <w:sz w:val="28"/>
          <w:szCs w:val="28"/>
          <w:lang w:val="uk-UA"/>
        </w:rPr>
        <w:t>законопроєкту</w:t>
      </w:r>
      <w:proofErr w:type="spellEnd"/>
      <w:r w:rsidRPr="00CF48D8">
        <w:rPr>
          <w:rFonts w:ascii="Times New Roman" w:hAnsi="Times New Roman" w:cs="Times New Roman"/>
          <w:i/>
          <w:sz w:val="28"/>
          <w:szCs w:val="28"/>
          <w:lang w:val="uk-UA"/>
        </w:rPr>
        <w:t xml:space="preserve"> № 15488 про внесення змін до </w:t>
      </w:r>
      <w:r w:rsidR="007A6B96">
        <w:rPr>
          <w:rFonts w:ascii="Times New Roman" w:hAnsi="Times New Roman" w:cs="Times New Roman"/>
          <w:i/>
          <w:sz w:val="28"/>
          <w:szCs w:val="28"/>
          <w:lang w:val="uk-UA"/>
        </w:rPr>
        <w:t>ст.</w:t>
      </w:r>
      <w:r w:rsidRPr="00CF48D8">
        <w:rPr>
          <w:rFonts w:ascii="Times New Roman" w:hAnsi="Times New Roman" w:cs="Times New Roman"/>
          <w:i/>
          <w:sz w:val="28"/>
          <w:szCs w:val="28"/>
          <w:lang w:val="uk-UA"/>
        </w:rPr>
        <w:t xml:space="preserve"> 233 Кримінального процесуального кодексу України (КПК України) щодо уточнення підстав проникнення до житла чи іншого володіння особи у невідкладних випадках. Зазначено, що чинна редакція ч. 3 ст. 233 КПК дозволяє слідчому чи прокурору входити до житла у невідкладних випадках для врятування життя людей та майна, що на практиці призводить до надмірно широкого тлумачення та порушення прав громадян. У пояснювальній записці до </w:t>
      </w:r>
      <w:proofErr w:type="spellStart"/>
      <w:r w:rsidRPr="00CF48D8">
        <w:rPr>
          <w:rFonts w:ascii="Times New Roman" w:hAnsi="Times New Roman" w:cs="Times New Roman"/>
          <w:i/>
          <w:sz w:val="28"/>
          <w:szCs w:val="28"/>
          <w:lang w:val="uk-UA"/>
        </w:rPr>
        <w:t>проєкту</w:t>
      </w:r>
      <w:proofErr w:type="spellEnd"/>
      <w:r w:rsidRPr="00CF48D8">
        <w:rPr>
          <w:rFonts w:ascii="Times New Roman" w:hAnsi="Times New Roman" w:cs="Times New Roman"/>
          <w:i/>
          <w:sz w:val="28"/>
          <w:szCs w:val="28"/>
          <w:lang w:val="uk-UA"/>
        </w:rPr>
        <w:t xml:space="preserve"> наголошено, що запропонован</w:t>
      </w:r>
      <w:r w:rsidR="007A6B96">
        <w:rPr>
          <w:rFonts w:ascii="Times New Roman" w:hAnsi="Times New Roman" w:cs="Times New Roman"/>
          <w:i/>
          <w:sz w:val="28"/>
          <w:szCs w:val="28"/>
          <w:lang w:val="uk-UA"/>
        </w:rPr>
        <w:t>а</w:t>
      </w:r>
      <w:r w:rsidRPr="00CF48D8">
        <w:rPr>
          <w:rFonts w:ascii="Times New Roman" w:hAnsi="Times New Roman" w:cs="Times New Roman"/>
          <w:i/>
          <w:sz w:val="28"/>
          <w:szCs w:val="28"/>
          <w:lang w:val="uk-UA"/>
        </w:rPr>
        <w:t xml:space="preserve"> реформа приводить КПК у відповідність до практики Європейського суду з прав людини (ЄСПЛ), який вимагає, щоб закон містив чіткі, передбачувані та обмежувальні критерії втручання у право на повагу до житла, а відсутність попереднього ордеру </w:t>
      </w:r>
      <w:r w:rsidRPr="00CF48D8">
        <w:rPr>
          <w:rFonts w:ascii="Times New Roman" w:hAnsi="Times New Roman" w:cs="Times New Roman"/>
          <w:i/>
          <w:sz w:val="28"/>
          <w:szCs w:val="28"/>
          <w:lang w:val="uk-UA"/>
        </w:rPr>
        <w:lastRenderedPageBreak/>
        <w:t xml:space="preserve">компенсувалася ефективним судовим переглядом. Таким чином, </w:t>
      </w:r>
      <w:proofErr w:type="spellStart"/>
      <w:r w:rsidRPr="00CF48D8">
        <w:rPr>
          <w:rFonts w:ascii="Times New Roman" w:hAnsi="Times New Roman" w:cs="Times New Roman"/>
          <w:i/>
          <w:sz w:val="28"/>
          <w:szCs w:val="28"/>
          <w:lang w:val="uk-UA"/>
        </w:rPr>
        <w:t>проєкт</w:t>
      </w:r>
      <w:proofErr w:type="spellEnd"/>
      <w:r w:rsidR="007A6B96">
        <w:rPr>
          <w:rFonts w:ascii="Times New Roman" w:hAnsi="Times New Roman" w:cs="Times New Roman"/>
          <w:i/>
          <w:sz w:val="28"/>
          <w:szCs w:val="28"/>
          <w:lang w:val="uk-UA"/>
        </w:rPr>
        <w:br/>
      </w:r>
      <w:r w:rsidRPr="00CF48D8">
        <w:rPr>
          <w:rFonts w:ascii="Times New Roman" w:hAnsi="Times New Roman" w:cs="Times New Roman"/>
          <w:i/>
          <w:sz w:val="28"/>
          <w:szCs w:val="28"/>
          <w:lang w:val="uk-UA"/>
        </w:rPr>
        <w:t xml:space="preserve">№ 15488 покликаний захистити конституційне право на недоторканність житла від свавільного використання правоохоронцями виняткових процедур, і у разі ухвалення </w:t>
      </w:r>
      <w:proofErr w:type="spellStart"/>
      <w:r w:rsidRPr="00CF48D8">
        <w:rPr>
          <w:rFonts w:ascii="Times New Roman" w:hAnsi="Times New Roman" w:cs="Times New Roman"/>
          <w:i/>
          <w:sz w:val="28"/>
          <w:szCs w:val="28"/>
          <w:lang w:val="uk-UA"/>
        </w:rPr>
        <w:t>законопроєкт</w:t>
      </w:r>
      <w:proofErr w:type="spellEnd"/>
      <w:r w:rsidRPr="00CF48D8">
        <w:rPr>
          <w:rFonts w:ascii="Times New Roman" w:hAnsi="Times New Roman" w:cs="Times New Roman"/>
          <w:i/>
          <w:sz w:val="28"/>
          <w:szCs w:val="28"/>
          <w:lang w:val="uk-UA"/>
        </w:rPr>
        <w:t xml:space="preserve"> має стати додатковим запобіжником від свавільного втручання правоохоронних органів, посилюючи баланс між ефективністю розслідувань та дотриманням прав людини.</w:t>
      </w:r>
      <w:r w:rsidRPr="00CF48D8">
        <w:rPr>
          <w:rFonts w:ascii="Times New Roman" w:hAnsi="Times New Roman" w:cs="Times New Roman"/>
          <w:sz w:val="28"/>
          <w:szCs w:val="28"/>
          <w:lang w:val="uk-UA"/>
        </w:rPr>
        <w:t xml:space="preserve"> Текст: </w:t>
      </w:r>
      <w:hyperlink r:id="rId41" w:history="1">
        <w:r w:rsidRPr="00CF48D8">
          <w:rPr>
            <w:rStyle w:val="a3"/>
            <w:rFonts w:ascii="Times New Roman" w:hAnsi="Times New Roman" w:cs="Times New Roman"/>
            <w:sz w:val="28"/>
            <w:szCs w:val="28"/>
            <w:lang w:val="uk-UA"/>
          </w:rPr>
          <w:t>https://sud.ua/uk/news/publication/368890-slidchi-bilshe-ne-zmozhut-prosto-zaity-do-zhytla-bez-ukhvaly-sudu-shcho-peredbachaie-zakonoproiekt-15488</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Степанова Г. М. Механізм забезпечення прав іншої особи, права чи законні інтереси якої обмежуються під час досудового розслідування</w:t>
      </w:r>
      <w:r w:rsidRPr="00CF48D8">
        <w:rPr>
          <w:rFonts w:ascii="Times New Roman" w:hAnsi="Times New Roman" w:cs="Times New Roman"/>
          <w:sz w:val="28"/>
          <w:szCs w:val="28"/>
          <w:lang w:val="uk-UA"/>
        </w:rPr>
        <w:t xml:space="preserve"> [Електронний ресурс] / Г. М. Степанова, В. В. </w:t>
      </w:r>
      <w:proofErr w:type="spellStart"/>
      <w:r w:rsidRPr="00CF48D8">
        <w:rPr>
          <w:rFonts w:ascii="Times New Roman" w:hAnsi="Times New Roman" w:cs="Times New Roman"/>
          <w:sz w:val="28"/>
          <w:szCs w:val="28"/>
          <w:lang w:val="uk-UA"/>
        </w:rPr>
        <w:t>Зарубей</w:t>
      </w:r>
      <w:proofErr w:type="spellEnd"/>
      <w:r w:rsidRPr="00CF48D8">
        <w:rPr>
          <w:rFonts w:ascii="Times New Roman" w:hAnsi="Times New Roman" w:cs="Times New Roman"/>
          <w:sz w:val="28"/>
          <w:szCs w:val="28"/>
          <w:lang w:val="uk-UA"/>
        </w:rPr>
        <w:t xml:space="preserve">, </w:t>
      </w:r>
      <w:r w:rsidR="00D4722D">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Т. Є. </w:t>
      </w:r>
      <w:proofErr w:type="spellStart"/>
      <w:r w:rsidRPr="00CF48D8">
        <w:rPr>
          <w:rFonts w:ascii="Times New Roman" w:hAnsi="Times New Roman" w:cs="Times New Roman"/>
          <w:sz w:val="28"/>
          <w:szCs w:val="28"/>
          <w:lang w:val="uk-UA"/>
        </w:rPr>
        <w:t>Зелькіна</w:t>
      </w:r>
      <w:proofErr w:type="spellEnd"/>
      <w:r w:rsidRPr="00CF48D8">
        <w:rPr>
          <w:rFonts w:ascii="Times New Roman" w:hAnsi="Times New Roman" w:cs="Times New Roman"/>
          <w:sz w:val="28"/>
          <w:szCs w:val="28"/>
          <w:lang w:val="uk-UA"/>
        </w:rPr>
        <w:t xml:space="preserve">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w:t>
      </w:r>
      <w:r w:rsidR="007B2E26">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С. 279-285.  </w:t>
      </w:r>
      <w:r w:rsidR="003826F0">
        <w:rPr>
          <w:rFonts w:ascii="Times New Roman" w:hAnsi="Times New Roman" w:cs="Times New Roman"/>
          <w:i/>
          <w:sz w:val="28"/>
          <w:szCs w:val="28"/>
          <w:lang w:val="uk-UA"/>
        </w:rPr>
        <w:t>Розглянут</w:t>
      </w:r>
      <w:r w:rsidRPr="00CF48D8">
        <w:rPr>
          <w:rFonts w:ascii="Times New Roman" w:hAnsi="Times New Roman" w:cs="Times New Roman"/>
          <w:i/>
          <w:sz w:val="28"/>
          <w:szCs w:val="28"/>
          <w:lang w:val="uk-UA"/>
        </w:rPr>
        <w:t xml:space="preserve">о механізм забезпечення прав іншої особи, права чи законні інтереси якої обмежуються під час досудового розслідування. Визначено особливості її процесуального статусу у кримінальному провадженні, а також обґрунтовано напрями удосконалення кримінального процесуального законодавства України у сфері забезпечення та захисту прав такої особи. Сформульовано висновок про необхідність удосконалення кримінального процесуального законодавства України шляхом конкретизації процесуального статусу іншої особи, визначення системи її процесуальних прав </w:t>
      </w:r>
      <w:r w:rsidR="003826F0">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гарантій, а також удосконалення механізму судового контролю за обмеженням прав і законних інтересів під час досудового розслідування. </w:t>
      </w:r>
      <w:r w:rsidRPr="00CF48D8">
        <w:rPr>
          <w:rFonts w:ascii="Times New Roman" w:hAnsi="Times New Roman" w:cs="Times New Roman"/>
          <w:sz w:val="28"/>
          <w:szCs w:val="28"/>
          <w:lang w:val="uk-UA"/>
        </w:rPr>
        <w:t xml:space="preserve">Текст: </w:t>
      </w:r>
      <w:hyperlink r:id="rId42" w:history="1">
        <w:r w:rsidRPr="00CF48D8">
          <w:rPr>
            <w:rStyle w:val="a3"/>
            <w:rFonts w:ascii="Times New Roman" w:hAnsi="Times New Roman" w:cs="Times New Roman"/>
            <w:sz w:val="28"/>
            <w:szCs w:val="28"/>
            <w:lang w:val="uk-UA"/>
          </w:rPr>
          <w:t>https://www.nvppp.in.ua/vip/2026/2/44.pdf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Тагієв</w:t>
      </w:r>
      <w:proofErr w:type="spellEnd"/>
      <w:r w:rsidRPr="00CF48D8">
        <w:rPr>
          <w:rFonts w:ascii="Times New Roman" w:hAnsi="Times New Roman" w:cs="Times New Roman"/>
          <w:b/>
          <w:sz w:val="28"/>
          <w:szCs w:val="28"/>
          <w:lang w:val="uk-UA"/>
        </w:rPr>
        <w:t xml:space="preserve"> С. Р. Міжнародно-правові стандарти протидії сутенерству або втягнення особи в заняття проституцією як орієнтир для реформування кримінального законодавства України</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СадігРзаєвичТагієв</w:t>
      </w:r>
      <w:proofErr w:type="spellEnd"/>
      <w:r w:rsidRPr="00CF48D8">
        <w:rPr>
          <w:rFonts w:ascii="Times New Roman" w:hAnsi="Times New Roman" w:cs="Times New Roman"/>
          <w:sz w:val="28"/>
          <w:szCs w:val="28"/>
          <w:lang w:val="uk-UA"/>
        </w:rPr>
        <w:t xml:space="preserve"> // Нац. інтереси України. – 2026. – № 6. – </w:t>
      </w:r>
      <w:r w:rsidR="007B2E26">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С. 1259-1269.  </w:t>
      </w:r>
      <w:r w:rsidR="00FC08BE">
        <w:rPr>
          <w:rFonts w:ascii="Times New Roman" w:hAnsi="Times New Roman" w:cs="Times New Roman"/>
          <w:i/>
          <w:sz w:val="28"/>
          <w:szCs w:val="28"/>
          <w:lang w:val="uk-UA"/>
        </w:rPr>
        <w:t>Проаналізова</w:t>
      </w:r>
      <w:r w:rsidRPr="00CF48D8">
        <w:rPr>
          <w:rFonts w:ascii="Times New Roman" w:hAnsi="Times New Roman" w:cs="Times New Roman"/>
          <w:i/>
          <w:sz w:val="28"/>
          <w:szCs w:val="28"/>
          <w:lang w:val="uk-UA"/>
        </w:rPr>
        <w:t xml:space="preserve">но міжнародні та регіональні стандарти протидії сутенерству або втягненню особи в заняття проституцією, а також стан їх імплементації в кримінальне законодавство України. </w:t>
      </w:r>
      <w:r w:rsidRPr="00CF48D8">
        <w:rPr>
          <w:rFonts w:ascii="Times New Roman" w:hAnsi="Times New Roman" w:cs="Times New Roman"/>
          <w:i/>
          <w:sz w:val="28"/>
          <w:szCs w:val="28"/>
          <w:lang w:val="uk-UA"/>
        </w:rPr>
        <w:lastRenderedPageBreak/>
        <w:t xml:space="preserve">Розглянуто основні міжнародно-правові акти, що сформували сучасні підходи до протидії сексуальній експлуатації, зокрема Конвенцію про боротьбу з торгівлею людьми та з експлуатацією проституції третіми особами 1949 р., </w:t>
      </w:r>
      <w:proofErr w:type="spellStart"/>
      <w:r w:rsidRPr="00CF48D8">
        <w:rPr>
          <w:rFonts w:ascii="Times New Roman" w:hAnsi="Times New Roman" w:cs="Times New Roman"/>
          <w:i/>
          <w:sz w:val="28"/>
          <w:szCs w:val="28"/>
          <w:lang w:val="uk-UA"/>
        </w:rPr>
        <w:t>Палермський</w:t>
      </w:r>
      <w:proofErr w:type="spellEnd"/>
      <w:r w:rsidRPr="00CF48D8">
        <w:rPr>
          <w:rFonts w:ascii="Times New Roman" w:hAnsi="Times New Roman" w:cs="Times New Roman"/>
          <w:i/>
          <w:sz w:val="28"/>
          <w:szCs w:val="28"/>
          <w:lang w:val="uk-UA"/>
        </w:rPr>
        <w:t xml:space="preserve"> протокол 2000 р., Конвенцію Ради Європи про заходи щодо протидії торгівлі людьми 2005 р., Конвенцію Ради Європи про захист дітей від сексуальної експлуатації та сексуальних зловживань </w:t>
      </w:r>
      <w:r w:rsidR="00FC08BE">
        <w:rPr>
          <w:rFonts w:ascii="Times New Roman" w:hAnsi="Times New Roman" w:cs="Times New Roman"/>
          <w:i/>
          <w:sz w:val="28"/>
          <w:szCs w:val="28"/>
          <w:lang w:val="uk-UA"/>
        </w:rPr>
        <w:br/>
      </w:r>
      <w:r w:rsidRPr="00CF48D8">
        <w:rPr>
          <w:rFonts w:ascii="Times New Roman" w:hAnsi="Times New Roman" w:cs="Times New Roman"/>
          <w:i/>
          <w:sz w:val="28"/>
          <w:szCs w:val="28"/>
          <w:lang w:val="uk-UA"/>
        </w:rPr>
        <w:t>2007 р., Директиву 2011/36/ЄС. Окрему увагу приділено практиці Європейського суду з прав людини (ЄСПЛ) як джерелу регіональних стандартів у сфері протидії торгівлі людьми та сексуальній експлуатації. З'ясовано, що чинна редакція ст. 303 Кримінального кодексу України (КК України) загалом відповідає базовим міжнародним зобов'язанням України, проте окремі її положення потребують подальшого вдосконалення з урахуванням розвитку європейських правових підходів і сучасних способів організації сексуальної експлуатації.</w:t>
      </w:r>
      <w:r w:rsidRPr="00CF48D8">
        <w:rPr>
          <w:rFonts w:ascii="Times New Roman" w:hAnsi="Times New Roman" w:cs="Times New Roman"/>
          <w:sz w:val="28"/>
          <w:szCs w:val="28"/>
          <w:lang w:val="uk-UA"/>
        </w:rPr>
        <w:t xml:space="preserve"> Текст: </w:t>
      </w:r>
      <w:hyperlink r:id="rId43" w:history="1">
        <w:r w:rsidRPr="00CF48D8">
          <w:rPr>
            <w:rStyle w:val="a3"/>
            <w:rFonts w:ascii="Times New Roman" w:hAnsi="Times New Roman" w:cs="Times New Roman"/>
            <w:sz w:val="28"/>
            <w:szCs w:val="28"/>
            <w:lang w:val="uk-UA"/>
          </w:rPr>
          <w:t>https://perspectives.pp.ua/index.php/niu/article/view/47041/47070</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Теоретико-прикладні</w:t>
      </w:r>
      <w:proofErr w:type="spellEnd"/>
      <w:r w:rsidRPr="00CF48D8">
        <w:rPr>
          <w:rFonts w:ascii="Times New Roman" w:hAnsi="Times New Roman" w:cs="Times New Roman"/>
          <w:b/>
          <w:sz w:val="28"/>
          <w:szCs w:val="28"/>
          <w:lang w:val="uk-UA"/>
        </w:rPr>
        <w:t xml:space="preserve"> засади протидії кіберзлочинності</w:t>
      </w:r>
      <w:r w:rsidR="006A1B00">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[В. Б. Коба та ін.]; М-во внутр. справ України, Нац. поліція України, Департамент </w:t>
      </w:r>
      <w:proofErr w:type="spellStart"/>
      <w:r w:rsidRPr="00CF48D8">
        <w:rPr>
          <w:rFonts w:ascii="Times New Roman" w:hAnsi="Times New Roman" w:cs="Times New Roman"/>
          <w:sz w:val="28"/>
          <w:szCs w:val="28"/>
          <w:lang w:val="uk-UA"/>
        </w:rPr>
        <w:t>забезп</w:t>
      </w:r>
      <w:proofErr w:type="spellEnd"/>
      <w:r w:rsidR="004B0EDA">
        <w:rPr>
          <w:rFonts w:ascii="Times New Roman" w:hAnsi="Times New Roman" w:cs="Times New Roman"/>
          <w:sz w:val="28"/>
          <w:szCs w:val="28"/>
          <w:lang w:val="uk-UA"/>
        </w:rPr>
        <w:t>.</w:t>
      </w:r>
      <w:r w:rsidRPr="00CF48D8">
        <w:rPr>
          <w:rFonts w:ascii="Times New Roman" w:hAnsi="Times New Roman" w:cs="Times New Roman"/>
          <w:sz w:val="28"/>
          <w:szCs w:val="28"/>
          <w:lang w:val="uk-UA"/>
        </w:rPr>
        <w:t xml:space="preserve"> діяльності Голови Нац. поліції України, Харків. нац. </w:t>
      </w:r>
      <w:r w:rsidR="004B0EDA">
        <w:rPr>
          <w:rFonts w:ascii="Times New Roman" w:hAnsi="Times New Roman" w:cs="Times New Roman"/>
          <w:sz w:val="28"/>
          <w:szCs w:val="28"/>
          <w:lang w:val="uk-UA"/>
        </w:rPr>
        <w:br/>
      </w:r>
      <w:r w:rsidRPr="00CF48D8">
        <w:rPr>
          <w:rFonts w:ascii="Times New Roman" w:hAnsi="Times New Roman" w:cs="Times New Roman"/>
          <w:sz w:val="28"/>
          <w:szCs w:val="28"/>
          <w:lang w:val="uk-UA"/>
        </w:rPr>
        <w:t>ун-т внутр. справ. — Вінниця : Твори, 2026. — 299 с</w:t>
      </w:r>
      <w:r w:rsidRPr="00CF48D8">
        <w:rPr>
          <w:rFonts w:ascii="Times New Roman" w:hAnsi="Times New Roman" w:cs="Times New Roman"/>
          <w:i/>
          <w:sz w:val="28"/>
          <w:szCs w:val="28"/>
          <w:lang w:val="uk-UA"/>
        </w:rPr>
        <w:t xml:space="preserve">.  </w:t>
      </w:r>
      <w:r w:rsidRPr="00CF48D8">
        <w:rPr>
          <w:rFonts w:ascii="Times New Roman" w:hAnsi="Times New Roman" w:cs="Times New Roman"/>
          <w:b/>
          <w:i/>
          <w:sz w:val="28"/>
          <w:szCs w:val="28"/>
          <w:lang w:val="uk-UA"/>
        </w:rPr>
        <w:t xml:space="preserve">Шифр зберігання в Бібліотеці: Б379202 </w:t>
      </w:r>
      <w:r w:rsidRPr="00CF48D8">
        <w:rPr>
          <w:rFonts w:ascii="Times New Roman" w:hAnsi="Times New Roman" w:cs="Times New Roman"/>
          <w:i/>
          <w:sz w:val="28"/>
          <w:szCs w:val="28"/>
          <w:lang w:val="uk-UA"/>
        </w:rPr>
        <w:t xml:space="preserve">Монографію присвячено теоретичним, методологічним і практичним засадам протидії кіберзлочинності органами та підрозділами Національної поліції України (НПУ). Розглянуто базову термінологію та міжнародний досвід у сфері протидії кіберзлочинності. Описано механізми роботи </w:t>
      </w:r>
      <w:proofErr w:type="spellStart"/>
      <w:r w:rsidRPr="00CF48D8">
        <w:rPr>
          <w:rFonts w:ascii="Times New Roman" w:hAnsi="Times New Roman" w:cs="Times New Roman"/>
          <w:i/>
          <w:sz w:val="28"/>
          <w:szCs w:val="28"/>
          <w:lang w:val="uk-UA"/>
        </w:rPr>
        <w:t>блокчейн-мереж</w:t>
      </w:r>
      <w:proofErr w:type="spellEnd"/>
      <w:r w:rsidRPr="00CF48D8">
        <w:rPr>
          <w:rFonts w:ascii="Times New Roman" w:hAnsi="Times New Roman" w:cs="Times New Roman"/>
          <w:i/>
          <w:sz w:val="28"/>
          <w:szCs w:val="28"/>
          <w:lang w:val="uk-UA"/>
        </w:rPr>
        <w:t xml:space="preserve">, різні типи </w:t>
      </w:r>
      <w:proofErr w:type="spellStart"/>
      <w:r w:rsidRPr="00CF48D8">
        <w:rPr>
          <w:rFonts w:ascii="Times New Roman" w:hAnsi="Times New Roman" w:cs="Times New Roman"/>
          <w:i/>
          <w:sz w:val="28"/>
          <w:szCs w:val="28"/>
          <w:lang w:val="uk-UA"/>
        </w:rPr>
        <w:t>криптогаманців</w:t>
      </w:r>
      <w:proofErr w:type="spellEnd"/>
      <w:r w:rsidRPr="00CF48D8">
        <w:rPr>
          <w:rFonts w:ascii="Times New Roman" w:hAnsi="Times New Roman" w:cs="Times New Roman"/>
          <w:i/>
          <w:sz w:val="28"/>
          <w:szCs w:val="28"/>
          <w:lang w:val="uk-UA"/>
        </w:rPr>
        <w:t xml:space="preserve">, наведено криміналістичну класифікацію злочинів, пов’язаних із </w:t>
      </w:r>
      <w:proofErr w:type="spellStart"/>
      <w:r w:rsidRPr="00CF48D8">
        <w:rPr>
          <w:rFonts w:ascii="Times New Roman" w:hAnsi="Times New Roman" w:cs="Times New Roman"/>
          <w:i/>
          <w:sz w:val="28"/>
          <w:szCs w:val="28"/>
          <w:lang w:val="uk-UA"/>
        </w:rPr>
        <w:t>криптоактивами</w:t>
      </w:r>
      <w:proofErr w:type="spellEnd"/>
      <w:r w:rsidRPr="00CF48D8">
        <w:rPr>
          <w:rFonts w:ascii="Times New Roman" w:hAnsi="Times New Roman" w:cs="Times New Roman"/>
          <w:i/>
          <w:sz w:val="28"/>
          <w:szCs w:val="28"/>
          <w:lang w:val="uk-UA"/>
        </w:rPr>
        <w:t xml:space="preserve">, та типові способи маскування транзакцій, висвітлено проблеми вилучення коштів та огляду </w:t>
      </w:r>
      <w:proofErr w:type="spellStart"/>
      <w:r w:rsidRPr="00CF48D8">
        <w:rPr>
          <w:rFonts w:ascii="Times New Roman" w:hAnsi="Times New Roman" w:cs="Times New Roman"/>
          <w:i/>
          <w:sz w:val="28"/>
          <w:szCs w:val="28"/>
          <w:lang w:val="uk-UA"/>
        </w:rPr>
        <w:t>криптогаманців</w:t>
      </w:r>
      <w:proofErr w:type="spellEnd"/>
      <w:r w:rsidRPr="00CF48D8">
        <w:rPr>
          <w:rFonts w:ascii="Times New Roman" w:hAnsi="Times New Roman" w:cs="Times New Roman"/>
          <w:i/>
          <w:sz w:val="28"/>
          <w:szCs w:val="28"/>
          <w:lang w:val="uk-UA"/>
        </w:rPr>
        <w:t xml:space="preserve">, у тому числі паперових та апаратних. Окреслено проблемні питання розслідування окремих видів </w:t>
      </w:r>
      <w:proofErr w:type="spellStart"/>
      <w:r w:rsidRPr="00CF48D8">
        <w:rPr>
          <w:rFonts w:ascii="Times New Roman" w:hAnsi="Times New Roman" w:cs="Times New Roman"/>
          <w:i/>
          <w:sz w:val="28"/>
          <w:szCs w:val="28"/>
          <w:lang w:val="uk-UA"/>
        </w:rPr>
        <w:t>кіберзлочинів</w:t>
      </w:r>
      <w:proofErr w:type="spellEnd"/>
      <w:r w:rsidRPr="00CF48D8">
        <w:rPr>
          <w:rFonts w:ascii="Times New Roman" w:hAnsi="Times New Roman" w:cs="Times New Roman"/>
          <w:i/>
          <w:sz w:val="28"/>
          <w:szCs w:val="28"/>
          <w:lang w:val="uk-UA"/>
        </w:rPr>
        <w:t xml:space="preserve">. Значну увагу приділено практичним аспектам використання програмних засобів для вирішення завдань протидії кіберзлочинності. </w:t>
      </w:r>
      <w:r w:rsidRPr="00CF48D8">
        <w:rPr>
          <w:rFonts w:ascii="Times New Roman" w:hAnsi="Times New Roman" w:cs="Times New Roman"/>
          <w:sz w:val="28"/>
          <w:szCs w:val="28"/>
          <w:lang w:val="uk-UA"/>
        </w:rPr>
        <w:t xml:space="preserve">Текст: </w:t>
      </w:r>
      <w:hyperlink r:id="rId44" w:history="1">
        <w:r w:rsidRPr="00CF48D8">
          <w:rPr>
            <w:rStyle w:val="a3"/>
            <w:rFonts w:ascii="Times New Roman" w:hAnsi="Times New Roman" w:cs="Times New Roman"/>
            <w:sz w:val="28"/>
            <w:szCs w:val="28"/>
            <w:lang w:val="uk-UA"/>
          </w:rPr>
          <w:t>https://dspace.univd.edu.ua/server/api/core/bitstreams/11e647ab-a7e1-46fd-918c-ecda5a59ad70/content</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У НААУ створили комітет із питань </w:t>
      </w:r>
      <w:proofErr w:type="spellStart"/>
      <w:r w:rsidRPr="00CF48D8">
        <w:rPr>
          <w:rFonts w:ascii="Times New Roman" w:hAnsi="Times New Roman" w:cs="Times New Roman"/>
          <w:b/>
          <w:sz w:val="28"/>
          <w:szCs w:val="28"/>
          <w:lang w:val="uk-UA"/>
        </w:rPr>
        <w:t>кібербезпеки</w:t>
      </w:r>
      <w:proofErr w:type="spellEnd"/>
      <w:r w:rsidRPr="00CF48D8">
        <w:rPr>
          <w:rFonts w:ascii="Times New Roman" w:hAnsi="Times New Roman" w:cs="Times New Roman"/>
          <w:b/>
          <w:sz w:val="28"/>
          <w:szCs w:val="28"/>
          <w:lang w:val="uk-UA"/>
        </w:rPr>
        <w:t xml:space="preserve"> та віртуальних активів</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w:t>
      </w:r>
      <w:r w:rsidR="00152823">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10 серп. — Електрон. дані.  </w:t>
      </w:r>
      <w:r w:rsidRPr="00CF48D8">
        <w:rPr>
          <w:rFonts w:ascii="Times New Roman" w:hAnsi="Times New Roman" w:cs="Times New Roman"/>
          <w:i/>
          <w:sz w:val="28"/>
          <w:szCs w:val="28"/>
          <w:lang w:val="uk-UA"/>
        </w:rPr>
        <w:t xml:space="preserve">Йдеться про створення при Національній асоціації адвокатів України Комітету із питань </w:t>
      </w:r>
      <w:proofErr w:type="spellStart"/>
      <w:r w:rsidRPr="00CF48D8">
        <w:rPr>
          <w:rFonts w:ascii="Times New Roman" w:hAnsi="Times New Roman" w:cs="Times New Roman"/>
          <w:i/>
          <w:sz w:val="28"/>
          <w:szCs w:val="28"/>
          <w:lang w:val="uk-UA"/>
        </w:rPr>
        <w:t>кібербезпеки</w:t>
      </w:r>
      <w:proofErr w:type="spellEnd"/>
      <w:r w:rsidRPr="00CF48D8">
        <w:rPr>
          <w:rFonts w:ascii="Times New Roman" w:hAnsi="Times New Roman" w:cs="Times New Roman"/>
          <w:i/>
          <w:sz w:val="28"/>
          <w:szCs w:val="28"/>
          <w:lang w:val="uk-UA"/>
        </w:rPr>
        <w:t xml:space="preserve"> та віртуальних активів як постійно діючого колегіального дорадчого орган</w:t>
      </w:r>
      <w:r w:rsidR="00B86167">
        <w:rPr>
          <w:rFonts w:ascii="Times New Roman" w:hAnsi="Times New Roman" w:cs="Times New Roman"/>
          <w:i/>
          <w:sz w:val="28"/>
          <w:szCs w:val="28"/>
          <w:lang w:val="uk-UA"/>
        </w:rPr>
        <w:t>а</w:t>
      </w:r>
      <w:r w:rsidRPr="00CF48D8">
        <w:rPr>
          <w:rFonts w:ascii="Times New Roman" w:hAnsi="Times New Roman" w:cs="Times New Roman"/>
          <w:i/>
          <w:sz w:val="28"/>
          <w:szCs w:val="28"/>
          <w:lang w:val="uk-UA"/>
        </w:rPr>
        <w:t xml:space="preserve">. Зазначено, що Комітет має об’єднати професійний, науковий та експертний потенціал адвокатської спільноти для розвитку правового регулювання у сферах </w:t>
      </w:r>
      <w:proofErr w:type="spellStart"/>
      <w:r w:rsidRPr="00CF48D8">
        <w:rPr>
          <w:rFonts w:ascii="Times New Roman" w:hAnsi="Times New Roman" w:cs="Times New Roman"/>
          <w:i/>
          <w:sz w:val="28"/>
          <w:szCs w:val="28"/>
          <w:lang w:val="uk-UA"/>
        </w:rPr>
        <w:t>кібербезпеки</w:t>
      </w:r>
      <w:proofErr w:type="spellEnd"/>
      <w:r w:rsidRPr="00CF48D8">
        <w:rPr>
          <w:rFonts w:ascii="Times New Roman" w:hAnsi="Times New Roman" w:cs="Times New Roman"/>
          <w:i/>
          <w:sz w:val="28"/>
          <w:szCs w:val="28"/>
          <w:lang w:val="uk-UA"/>
        </w:rPr>
        <w:t xml:space="preserve">, захисту інформації та віртуальних активів, а серед його завдань – формування єдиної правозастосовної практики, вдосконалення законодавства та підвищення стандартів професійної правничої допомоги. Окремим напрямом роботи стане розроблення механізмів захисту прав осіб у справах щодо втрати, викрадення або незаконного заволодіння віртуальними активами, їх розшуку, арешту та повернення. </w:t>
      </w:r>
      <w:r w:rsidR="00B86167">
        <w:rPr>
          <w:rFonts w:ascii="Times New Roman" w:hAnsi="Times New Roman" w:cs="Times New Roman"/>
          <w:i/>
          <w:sz w:val="28"/>
          <w:szCs w:val="28"/>
          <w:lang w:val="uk-UA"/>
        </w:rPr>
        <w:t>Також</w:t>
      </w:r>
      <w:r w:rsidRPr="00CF48D8">
        <w:rPr>
          <w:rFonts w:ascii="Times New Roman" w:hAnsi="Times New Roman" w:cs="Times New Roman"/>
          <w:i/>
          <w:sz w:val="28"/>
          <w:szCs w:val="28"/>
          <w:lang w:val="uk-UA"/>
        </w:rPr>
        <w:t xml:space="preserve"> Комітет займатиметься технічним захистом адвокатської таємниці та конфіденційної інформації клієнтів і протидією незаконному отриманню інформації. Наведено коментар голови новоствореного Комітету адвоката Андрія Галича, який наголосив, що першочергове завдання Комітету – систематизувати наявну практику і підготувати конкретні алгоритми захисту, розшуку та повернення активів, а також налагодити взаємодію з біржами й іноземними інституціями, адже одна справа може одночасно стосуватися кібератаки, цифрових доказів і віртуальних активів. </w:t>
      </w:r>
      <w:r w:rsidRPr="00CF48D8">
        <w:rPr>
          <w:rFonts w:ascii="Times New Roman" w:hAnsi="Times New Roman" w:cs="Times New Roman"/>
          <w:sz w:val="28"/>
          <w:szCs w:val="28"/>
          <w:lang w:val="uk-UA"/>
        </w:rPr>
        <w:t xml:space="preserve">Текст: </w:t>
      </w:r>
      <w:hyperlink r:id="rId45" w:history="1">
        <w:r w:rsidRPr="00CF48D8">
          <w:rPr>
            <w:rStyle w:val="a3"/>
            <w:rFonts w:ascii="Times New Roman" w:hAnsi="Times New Roman" w:cs="Times New Roman"/>
            <w:sz w:val="28"/>
            <w:szCs w:val="28"/>
            <w:lang w:val="uk-UA"/>
          </w:rPr>
          <w:t>https://pravo.ua/u-naau-stvoryly-komitet-z-pytan-kiberbezpeky-ta-virtualnykh-aktyviv/</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 xml:space="preserve">Уряд вніс </w:t>
      </w:r>
      <w:proofErr w:type="spellStart"/>
      <w:r w:rsidRPr="00CF48D8">
        <w:rPr>
          <w:rFonts w:ascii="Times New Roman" w:hAnsi="Times New Roman" w:cs="Times New Roman"/>
          <w:b/>
          <w:sz w:val="28"/>
          <w:szCs w:val="28"/>
          <w:lang w:val="uk-UA"/>
        </w:rPr>
        <w:t>законопроєкти</w:t>
      </w:r>
      <w:proofErr w:type="spellEnd"/>
      <w:r w:rsidRPr="00CF48D8">
        <w:rPr>
          <w:rFonts w:ascii="Times New Roman" w:hAnsi="Times New Roman" w:cs="Times New Roman"/>
          <w:b/>
          <w:sz w:val="28"/>
          <w:szCs w:val="28"/>
          <w:lang w:val="uk-UA"/>
        </w:rPr>
        <w:t xml:space="preserve"> щодо забезпечення відповідності актам права Європейського Союзу та відповідним критеріям, встановленим Європейською платіжною радою, з метою приєднання України до Єдиної зони платежів у євро (SEPA) </w:t>
      </w:r>
      <w:r w:rsidRPr="00CF48D8">
        <w:rPr>
          <w:rFonts w:ascii="Times New Roman" w:hAnsi="Times New Roman" w:cs="Times New Roman"/>
          <w:sz w:val="28"/>
          <w:szCs w:val="28"/>
          <w:lang w:val="uk-UA"/>
        </w:rPr>
        <w:t xml:space="preserve">[Електронний ресурс] </w:t>
      </w:r>
      <w:r w:rsidR="00152823">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10 серп. — Електрон. дані.  </w:t>
      </w:r>
      <w:r w:rsidRPr="00CF48D8">
        <w:rPr>
          <w:rFonts w:ascii="Times New Roman" w:hAnsi="Times New Roman" w:cs="Times New Roman"/>
          <w:i/>
          <w:sz w:val="28"/>
          <w:szCs w:val="28"/>
          <w:lang w:val="uk-UA"/>
        </w:rPr>
        <w:t xml:space="preserve">Розкрито зміст </w:t>
      </w:r>
      <w:r w:rsidRPr="00CF48D8">
        <w:rPr>
          <w:rFonts w:ascii="Times New Roman" w:hAnsi="Times New Roman" w:cs="Times New Roman"/>
          <w:i/>
          <w:sz w:val="28"/>
          <w:szCs w:val="28"/>
          <w:lang w:val="uk-UA"/>
        </w:rPr>
        <w:lastRenderedPageBreak/>
        <w:t xml:space="preserve">урядового </w:t>
      </w:r>
      <w:proofErr w:type="spellStart"/>
      <w:r w:rsidRPr="00CF48D8">
        <w:rPr>
          <w:rFonts w:ascii="Times New Roman" w:hAnsi="Times New Roman" w:cs="Times New Roman"/>
          <w:i/>
          <w:sz w:val="28"/>
          <w:szCs w:val="28"/>
          <w:lang w:val="uk-UA"/>
        </w:rPr>
        <w:t>законопроєкту</w:t>
      </w:r>
      <w:proofErr w:type="spellEnd"/>
      <w:r w:rsidRPr="00CF48D8">
        <w:rPr>
          <w:rFonts w:ascii="Times New Roman" w:hAnsi="Times New Roman" w:cs="Times New Roman"/>
          <w:i/>
          <w:sz w:val="28"/>
          <w:szCs w:val="28"/>
          <w:lang w:val="uk-UA"/>
        </w:rPr>
        <w:t xml:space="preserve"> № 15501 </w:t>
      </w:r>
      <w:proofErr w:type="spellStart"/>
      <w:r w:rsidRPr="00CF48D8">
        <w:rPr>
          <w:rFonts w:ascii="Times New Roman" w:hAnsi="Times New Roman" w:cs="Times New Roman"/>
          <w:i/>
          <w:sz w:val="28"/>
          <w:szCs w:val="28"/>
          <w:lang w:val="uk-UA"/>
        </w:rPr>
        <w:t>”Про</w:t>
      </w:r>
      <w:proofErr w:type="spellEnd"/>
      <w:r w:rsidRPr="00CF48D8">
        <w:rPr>
          <w:rFonts w:ascii="Times New Roman" w:hAnsi="Times New Roman" w:cs="Times New Roman"/>
          <w:i/>
          <w:sz w:val="28"/>
          <w:szCs w:val="28"/>
          <w:lang w:val="uk-UA"/>
        </w:rPr>
        <w:t xml:space="preserve"> внесення змін до Кодексу України про адміністративні правопорушення та Кримінального кодексу України щодо забезпечення відповідності актам права Європейського Союзу та відповідним критеріям, встановленим Європейською платіжною радою, з метою приєднання України до Єдиної зони платежів у євро (SEPA)”. Зазначено, що </w:t>
      </w:r>
      <w:proofErr w:type="spellStart"/>
      <w:r w:rsidRPr="00CF48D8">
        <w:rPr>
          <w:rFonts w:ascii="Times New Roman" w:hAnsi="Times New Roman" w:cs="Times New Roman"/>
          <w:i/>
          <w:sz w:val="28"/>
          <w:szCs w:val="28"/>
          <w:lang w:val="uk-UA"/>
        </w:rPr>
        <w:t>проєкт</w:t>
      </w:r>
      <w:proofErr w:type="spellEnd"/>
      <w:r w:rsidRPr="00CF48D8">
        <w:rPr>
          <w:rFonts w:ascii="Times New Roman" w:hAnsi="Times New Roman" w:cs="Times New Roman"/>
          <w:i/>
          <w:sz w:val="28"/>
          <w:szCs w:val="28"/>
          <w:lang w:val="uk-UA"/>
        </w:rPr>
        <w:t xml:space="preserve"> спрямований на приведення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до міжнародних стандартів із питань боротьби з відмиванням коштів і фінансуванням тероризму та забезпечення виконання умов встановлених Європейською платіжною радою, необхідних для подання Україною заявки стосовно приєднання до Єдиної зони платежів у євро (SEPA). Окреслено зміни, які запропоновано внести до Кодексу України про адміністративні правопорушення (</w:t>
      </w:r>
      <w:proofErr w:type="spellStart"/>
      <w:r w:rsidRPr="00CF48D8">
        <w:rPr>
          <w:rFonts w:ascii="Times New Roman" w:hAnsi="Times New Roman" w:cs="Times New Roman"/>
          <w:i/>
          <w:sz w:val="28"/>
          <w:szCs w:val="28"/>
          <w:lang w:val="uk-UA"/>
        </w:rPr>
        <w:t>КУпАП</w:t>
      </w:r>
      <w:proofErr w:type="spellEnd"/>
      <w:r w:rsidRPr="00CF48D8">
        <w:rPr>
          <w:rFonts w:ascii="Times New Roman" w:hAnsi="Times New Roman" w:cs="Times New Roman"/>
          <w:i/>
          <w:sz w:val="28"/>
          <w:szCs w:val="28"/>
          <w:lang w:val="uk-UA"/>
        </w:rPr>
        <w:t>), Кримінального кодексу України (КК України), Цивільного кодексу України.</w:t>
      </w:r>
      <w:r w:rsidRPr="00CF48D8">
        <w:rPr>
          <w:rFonts w:ascii="Times New Roman" w:hAnsi="Times New Roman" w:cs="Times New Roman"/>
          <w:sz w:val="28"/>
          <w:szCs w:val="28"/>
          <w:lang w:val="uk-UA"/>
        </w:rPr>
        <w:t xml:space="preserve"> Текст: </w:t>
      </w:r>
      <w:hyperlink r:id="rId46" w:history="1">
        <w:r w:rsidRPr="00CF48D8">
          <w:rPr>
            <w:rStyle w:val="a3"/>
            <w:rFonts w:ascii="Times New Roman" w:hAnsi="Times New Roman" w:cs="Times New Roman"/>
            <w:sz w:val="28"/>
            <w:szCs w:val="28"/>
            <w:lang w:val="uk-UA"/>
          </w:rPr>
          <w:t>https://pravo.ua/uriad-vnis-zakonoproiekty-shchodo-zabezpechennia-vidpovidnosti-aktam-prava-ievropeiskoho-soiuzu-ta-vidpovidnym-kryteriiam-vstanovlenym-ievropeiskoiu-platizhnoiu-radoiu-z-metoiu-pryiednannia-ukrainy-do/</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Уряд затвердив правила роботи навчальних центрів при установах виконання покарань</w:t>
      </w:r>
      <w:r w:rsidRPr="00CF48D8">
        <w:rPr>
          <w:rFonts w:ascii="Times New Roman" w:hAnsi="Times New Roman" w:cs="Times New Roman"/>
          <w:sz w:val="28"/>
          <w:szCs w:val="28"/>
          <w:lang w:val="uk-UA"/>
        </w:rPr>
        <w:t xml:space="preserve"> [Електронний ресурс]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10 серп. — Електрон. дані.  </w:t>
      </w:r>
      <w:r w:rsidRPr="00CF48D8">
        <w:rPr>
          <w:rFonts w:ascii="Times New Roman" w:hAnsi="Times New Roman" w:cs="Times New Roman"/>
          <w:i/>
          <w:sz w:val="28"/>
          <w:szCs w:val="28"/>
          <w:lang w:val="uk-UA"/>
        </w:rPr>
        <w:t xml:space="preserve">Йдеться про затвердження Кабінетом Міністрів України (КМ України) розробленої Міністерством юстиції постанови, якою визначено правила роботи навчальних центрів при установах виконання покарань. Зазначено, що ці навчальні центри є закладами професійної освіти, де засуджені зможуть здобувати професійну освіту та кваліфікації, опановувати нові професії, проходити перепідготовку і підвищувати кваліфікацію. Документ визначає правовий статус центрів, систему управління, основні повноваження та напрями діяльності, а також порядок здобуття професійної освіти й кваліфікацій </w:t>
      </w:r>
      <w:r w:rsidRPr="00CF48D8">
        <w:rPr>
          <w:rFonts w:ascii="Times New Roman" w:hAnsi="Times New Roman" w:cs="Times New Roman"/>
          <w:i/>
          <w:sz w:val="28"/>
          <w:szCs w:val="28"/>
          <w:lang w:val="uk-UA"/>
        </w:rPr>
        <w:lastRenderedPageBreak/>
        <w:t xml:space="preserve">особами, які відбувають покарання в установах виконання покарань закритого типу та спеціальних виховних установах. Наголошено, що професійна освіта є одним із ключових інструментів </w:t>
      </w:r>
      <w:proofErr w:type="spellStart"/>
      <w:r w:rsidRPr="00CF48D8">
        <w:rPr>
          <w:rFonts w:ascii="Times New Roman" w:hAnsi="Times New Roman" w:cs="Times New Roman"/>
          <w:i/>
          <w:sz w:val="28"/>
          <w:szCs w:val="28"/>
          <w:lang w:val="uk-UA"/>
        </w:rPr>
        <w:t>ресоціалізації</w:t>
      </w:r>
      <w:proofErr w:type="spellEnd"/>
      <w:r w:rsidRPr="00CF48D8">
        <w:rPr>
          <w:rFonts w:ascii="Times New Roman" w:hAnsi="Times New Roman" w:cs="Times New Roman"/>
          <w:i/>
          <w:sz w:val="28"/>
          <w:szCs w:val="28"/>
          <w:lang w:val="uk-UA"/>
        </w:rPr>
        <w:t xml:space="preserve">, а отримання сучасних професійних навичок під час відбування покарання підвищує можливості працевлаштування після звільнення, сприяє соціальній адаптації та знижує ризик повторного вчинення правопорушень. </w:t>
      </w:r>
      <w:r w:rsidRPr="00CF48D8">
        <w:rPr>
          <w:rFonts w:ascii="Times New Roman" w:hAnsi="Times New Roman" w:cs="Times New Roman"/>
          <w:sz w:val="28"/>
          <w:szCs w:val="28"/>
          <w:lang w:val="uk-UA"/>
        </w:rPr>
        <w:t xml:space="preserve">Текст: </w:t>
      </w:r>
      <w:hyperlink r:id="rId47" w:history="1">
        <w:r w:rsidRPr="00CF48D8">
          <w:rPr>
            <w:rStyle w:val="a3"/>
            <w:rFonts w:ascii="Times New Roman" w:hAnsi="Times New Roman" w:cs="Times New Roman"/>
            <w:sz w:val="28"/>
            <w:szCs w:val="28"/>
            <w:lang w:val="uk-UA"/>
          </w:rPr>
          <w:t>https://pravo.ua/uriad-zatverdyv-pravyla-roboty-navchalnykh-tsentriv-pry-ustanovakh-vykonannia-pokaran/</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D60B39">
        <w:rPr>
          <w:rFonts w:ascii="Times New Roman" w:hAnsi="Times New Roman" w:cs="Times New Roman"/>
          <w:b/>
          <w:sz w:val="28"/>
          <w:szCs w:val="28"/>
          <w:lang w:val="uk-UA"/>
        </w:rPr>
        <w:t>Уткіна</w:t>
      </w:r>
      <w:r w:rsidRPr="00CF48D8">
        <w:rPr>
          <w:rFonts w:ascii="Times New Roman" w:hAnsi="Times New Roman" w:cs="Times New Roman"/>
          <w:b/>
          <w:sz w:val="28"/>
          <w:szCs w:val="28"/>
          <w:lang w:val="uk-UA"/>
        </w:rPr>
        <w:t xml:space="preserve"> М. С. Корупція в системах управління іноземною допомогою: механізми проникнення та їх соціально-політична зумовленість</w:t>
      </w:r>
      <w:r w:rsidRPr="00CF48D8">
        <w:rPr>
          <w:rFonts w:ascii="Times New Roman" w:hAnsi="Times New Roman" w:cs="Times New Roman"/>
          <w:sz w:val="28"/>
          <w:szCs w:val="28"/>
          <w:lang w:val="uk-UA"/>
        </w:rPr>
        <w:t xml:space="preserve"> [Електронний ресурс] / Марина Сергіївна Уткіна // Нац. інтереси України. – 2026. – № 6. – С. 1279-1293.  </w:t>
      </w:r>
      <w:r w:rsidR="00AB27B8" w:rsidRPr="0045377C">
        <w:rPr>
          <w:rFonts w:ascii="Times New Roman" w:hAnsi="Times New Roman" w:cs="Times New Roman"/>
          <w:i/>
          <w:sz w:val="28"/>
          <w:szCs w:val="28"/>
          <w:lang w:val="uk-UA"/>
        </w:rPr>
        <w:t xml:space="preserve">Досліджено конкретні напрями </w:t>
      </w:r>
      <w:r w:rsidR="00AB27B8">
        <w:rPr>
          <w:rFonts w:ascii="Times New Roman" w:hAnsi="Times New Roman" w:cs="Times New Roman"/>
          <w:i/>
          <w:sz w:val="28"/>
          <w:szCs w:val="28"/>
          <w:lang w:val="uk-UA"/>
        </w:rPr>
        <w:t>і</w:t>
      </w:r>
      <w:r w:rsidR="00AB27B8" w:rsidRPr="0045377C">
        <w:rPr>
          <w:rFonts w:ascii="Times New Roman" w:hAnsi="Times New Roman" w:cs="Times New Roman"/>
          <w:i/>
          <w:sz w:val="28"/>
          <w:szCs w:val="28"/>
          <w:lang w:val="uk-UA"/>
        </w:rPr>
        <w:t xml:space="preserve"> форми прояву корупції в процесах управління іноземною допомогою в Україні та вплив соціально-політичних чинників на виникнення й відтворення цих корупційних діянь. Проаналізовано міжнародно-правові документи, угоди про надання допомоги Україні, звіти GRECO, Організації економічного співробітництва та розвитку (ОЕСР), Рахункової палати України та матеріали порівняльного вивчення досвіду держав-реципієнтів. Виявлено та систематизовано механізми, за допомогою яких корупція проникає в процеси управління іноземною допомогою в Україні. </w:t>
      </w:r>
      <w:r w:rsidR="00AB27B8">
        <w:rPr>
          <w:rFonts w:ascii="Times New Roman" w:hAnsi="Times New Roman" w:cs="Times New Roman"/>
          <w:i/>
          <w:sz w:val="28"/>
          <w:szCs w:val="28"/>
          <w:lang w:val="uk-UA"/>
        </w:rPr>
        <w:t>Над</w:t>
      </w:r>
      <w:r w:rsidR="00AB27B8" w:rsidRPr="0045377C">
        <w:rPr>
          <w:rFonts w:ascii="Times New Roman" w:hAnsi="Times New Roman" w:cs="Times New Roman"/>
          <w:i/>
          <w:sz w:val="28"/>
          <w:szCs w:val="28"/>
          <w:lang w:val="uk-UA"/>
        </w:rPr>
        <w:t xml:space="preserve">ано практичні рекомендації щодо прийняття спеціального закону про управління іноземною допомогою, посилення антикорупційних застережень в угодах із донорами, розширення мандату Рахункової палати України, запровадження відкритих реєстрів </w:t>
      </w:r>
      <w:proofErr w:type="spellStart"/>
      <w:r w:rsidR="00AB27B8" w:rsidRPr="0045377C">
        <w:rPr>
          <w:rFonts w:ascii="Times New Roman" w:hAnsi="Times New Roman" w:cs="Times New Roman"/>
          <w:i/>
          <w:sz w:val="28"/>
          <w:szCs w:val="28"/>
          <w:lang w:val="uk-UA"/>
        </w:rPr>
        <w:t>бенефіціарів</w:t>
      </w:r>
      <w:r w:rsidR="00AB27B8">
        <w:rPr>
          <w:rFonts w:ascii="Times New Roman" w:hAnsi="Times New Roman" w:cs="Times New Roman"/>
          <w:i/>
          <w:sz w:val="28"/>
          <w:szCs w:val="28"/>
          <w:lang w:val="uk-UA"/>
        </w:rPr>
        <w:t>і</w:t>
      </w:r>
      <w:proofErr w:type="spellEnd"/>
      <w:r w:rsidR="00AB27B8">
        <w:rPr>
          <w:rFonts w:ascii="Times New Roman" w:hAnsi="Times New Roman" w:cs="Times New Roman"/>
          <w:i/>
          <w:sz w:val="28"/>
          <w:szCs w:val="28"/>
          <w:lang w:val="uk-UA"/>
        </w:rPr>
        <w:t xml:space="preserve"> </w:t>
      </w:r>
      <w:r w:rsidR="00AB27B8" w:rsidRPr="0045377C">
        <w:rPr>
          <w:rFonts w:ascii="Times New Roman" w:hAnsi="Times New Roman" w:cs="Times New Roman"/>
          <w:i/>
          <w:sz w:val="28"/>
          <w:szCs w:val="28"/>
          <w:lang w:val="uk-UA"/>
        </w:rPr>
        <w:t xml:space="preserve">вдосконалення </w:t>
      </w:r>
      <w:r w:rsidR="00AB27B8">
        <w:rPr>
          <w:rFonts w:ascii="Times New Roman" w:hAnsi="Times New Roman" w:cs="Times New Roman"/>
          <w:i/>
          <w:sz w:val="28"/>
          <w:szCs w:val="28"/>
          <w:lang w:val="uk-UA"/>
        </w:rPr>
        <w:t>ст.</w:t>
      </w:r>
      <w:r w:rsidR="00AB27B8" w:rsidRPr="0045377C">
        <w:rPr>
          <w:rFonts w:ascii="Times New Roman" w:hAnsi="Times New Roman" w:cs="Times New Roman"/>
          <w:i/>
          <w:sz w:val="28"/>
          <w:szCs w:val="28"/>
          <w:lang w:val="uk-UA"/>
        </w:rPr>
        <w:t xml:space="preserve"> 2012 Кримінального кодексу України (КК України) шляхом розширення сфери її дії на всі форми міжнародної фінансової допомоги.</w:t>
      </w:r>
      <w:r w:rsidRPr="00CF48D8">
        <w:rPr>
          <w:rFonts w:ascii="Times New Roman" w:hAnsi="Times New Roman" w:cs="Times New Roman"/>
          <w:sz w:val="28"/>
          <w:szCs w:val="28"/>
          <w:lang w:val="uk-UA"/>
        </w:rPr>
        <w:t xml:space="preserve"> Текст: </w:t>
      </w:r>
      <w:hyperlink r:id="rId48" w:history="1">
        <w:r w:rsidRPr="00CF48D8">
          <w:rPr>
            <w:rStyle w:val="a3"/>
            <w:rFonts w:ascii="Times New Roman" w:hAnsi="Times New Roman" w:cs="Times New Roman"/>
            <w:sz w:val="28"/>
            <w:szCs w:val="28"/>
            <w:lang w:val="uk-UA"/>
          </w:rPr>
          <w:t>https://perspectives.pp.ua/index.php/niu/article/view/47043/47072</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Ханін</w:t>
      </w:r>
      <w:proofErr w:type="spellEnd"/>
      <w:r w:rsidRPr="00CF48D8">
        <w:rPr>
          <w:rFonts w:ascii="Times New Roman" w:hAnsi="Times New Roman" w:cs="Times New Roman"/>
          <w:b/>
          <w:sz w:val="28"/>
          <w:szCs w:val="28"/>
          <w:lang w:val="uk-UA"/>
        </w:rPr>
        <w:t xml:space="preserve"> С. Провокація злочину: фактичний агент держави та межі допустимої співпраці</w:t>
      </w:r>
      <w:r w:rsidRPr="00CF48D8">
        <w:rPr>
          <w:rFonts w:ascii="Times New Roman" w:hAnsi="Times New Roman" w:cs="Times New Roman"/>
          <w:sz w:val="28"/>
          <w:szCs w:val="28"/>
          <w:lang w:val="uk-UA"/>
        </w:rPr>
        <w:t xml:space="preserve"> [Електронний ресурс] / Семен </w:t>
      </w:r>
      <w:proofErr w:type="spellStart"/>
      <w:r w:rsidRPr="00CF48D8">
        <w:rPr>
          <w:rFonts w:ascii="Times New Roman" w:hAnsi="Times New Roman" w:cs="Times New Roman"/>
          <w:sz w:val="28"/>
          <w:szCs w:val="28"/>
          <w:lang w:val="uk-UA"/>
        </w:rPr>
        <w:t>Ханін</w:t>
      </w:r>
      <w:proofErr w:type="spellEnd"/>
      <w:r w:rsidRPr="00CF48D8">
        <w:rPr>
          <w:rFonts w:ascii="Times New Roman" w:hAnsi="Times New Roman" w:cs="Times New Roman"/>
          <w:sz w:val="28"/>
          <w:szCs w:val="28"/>
          <w:lang w:val="uk-UA"/>
        </w:rPr>
        <w:t xml:space="preserve">, Артур </w:t>
      </w:r>
      <w:proofErr w:type="spellStart"/>
      <w:r w:rsidRPr="00CF48D8">
        <w:rPr>
          <w:rFonts w:ascii="Times New Roman" w:hAnsi="Times New Roman" w:cs="Times New Roman"/>
          <w:sz w:val="28"/>
          <w:szCs w:val="28"/>
          <w:lang w:val="uk-UA"/>
        </w:rPr>
        <w:t>Габрієлян</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практика. – 2026. – 11 серп. – Електрон. дані.  </w:t>
      </w:r>
      <w:r w:rsidRPr="00CF48D8">
        <w:rPr>
          <w:rFonts w:ascii="Times New Roman" w:hAnsi="Times New Roman" w:cs="Times New Roman"/>
          <w:i/>
          <w:sz w:val="28"/>
          <w:szCs w:val="28"/>
          <w:lang w:val="uk-UA"/>
        </w:rPr>
        <w:t xml:space="preserve">Розглянуто </w:t>
      </w:r>
      <w:r w:rsidRPr="00CF48D8">
        <w:rPr>
          <w:rFonts w:ascii="Times New Roman" w:hAnsi="Times New Roman" w:cs="Times New Roman"/>
          <w:i/>
          <w:sz w:val="28"/>
          <w:szCs w:val="28"/>
          <w:lang w:val="uk-UA"/>
        </w:rPr>
        <w:lastRenderedPageBreak/>
        <w:t xml:space="preserve">процес провокації злочину в кримінальному провадженні. З'ясовано процесуальне становище та характер відносин </w:t>
      </w:r>
      <w:r w:rsidR="00D60B39">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з державою особи, яка співпрацює з правоохоронним органом, і яку зазвичай називають заявником, викривачем, конфідентом або учасником негласної операції. </w:t>
      </w:r>
      <w:r w:rsidR="00D60B39">
        <w:rPr>
          <w:rFonts w:ascii="Times New Roman" w:hAnsi="Times New Roman" w:cs="Times New Roman"/>
          <w:i/>
          <w:sz w:val="28"/>
          <w:szCs w:val="28"/>
          <w:lang w:val="uk-UA"/>
        </w:rPr>
        <w:t>Наголошено</w:t>
      </w:r>
      <w:r w:rsidRPr="00CF48D8">
        <w:rPr>
          <w:rFonts w:ascii="Times New Roman" w:hAnsi="Times New Roman" w:cs="Times New Roman"/>
          <w:i/>
          <w:sz w:val="28"/>
          <w:szCs w:val="28"/>
          <w:lang w:val="uk-UA"/>
        </w:rPr>
        <w:t>, що формальний статус особи не повинен приховувати її фактичної ролі, тобто якщо ще до офіційного залучення вона перебувала у залежності від правоохоронного орган</w:t>
      </w:r>
      <w:r w:rsidR="00D60B39">
        <w:rPr>
          <w:rFonts w:ascii="Times New Roman" w:hAnsi="Times New Roman" w:cs="Times New Roman"/>
          <w:i/>
          <w:sz w:val="28"/>
          <w:szCs w:val="28"/>
          <w:lang w:val="uk-UA"/>
        </w:rPr>
        <w:t>а</w:t>
      </w:r>
      <w:r w:rsidRPr="00CF48D8">
        <w:rPr>
          <w:rFonts w:ascii="Times New Roman" w:hAnsi="Times New Roman" w:cs="Times New Roman"/>
          <w:i/>
          <w:sz w:val="28"/>
          <w:szCs w:val="28"/>
          <w:lang w:val="uk-UA"/>
        </w:rPr>
        <w:t>, розуміла загрозу власного переслідування або залежність перспективи угоди від результату співпраці, діяла в інтересах держави та створювала ситуацію, необхідну для отримання доказового результату, її поведінка повинна оцінюватися як діяльність фактичного агента держави.</w:t>
      </w:r>
      <w:r w:rsidRPr="00CF48D8">
        <w:rPr>
          <w:rFonts w:ascii="Times New Roman" w:hAnsi="Times New Roman" w:cs="Times New Roman"/>
          <w:sz w:val="28"/>
          <w:szCs w:val="28"/>
          <w:lang w:val="uk-UA"/>
        </w:rPr>
        <w:t xml:space="preserve"> Текст: </w:t>
      </w:r>
      <w:hyperlink r:id="rId49" w:history="1">
        <w:r w:rsidRPr="00CF48D8">
          <w:rPr>
            <w:rStyle w:val="a3"/>
            <w:rFonts w:ascii="Times New Roman" w:hAnsi="Times New Roman" w:cs="Times New Roman"/>
            <w:sz w:val="28"/>
            <w:szCs w:val="28"/>
            <w:lang w:val="uk-UA"/>
          </w:rPr>
          <w:t>https://pravo.ua/provokatsiia-zlochynu-faktychnyi-ahent-derzhavy-ta-mezhi-dopustymoi-spivpratsi/</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r w:rsidRPr="00CF48D8">
        <w:rPr>
          <w:rFonts w:ascii="Times New Roman" w:hAnsi="Times New Roman" w:cs="Times New Roman"/>
          <w:b/>
          <w:sz w:val="28"/>
          <w:szCs w:val="28"/>
          <w:lang w:val="uk-UA"/>
        </w:rPr>
        <w:t>Хто повинен підлягати кримінальній відповідальності за злочин агресії? Найважливіші висновки з дискусії</w:t>
      </w:r>
      <w:r w:rsidRPr="00CF48D8">
        <w:rPr>
          <w:rFonts w:ascii="Times New Roman" w:hAnsi="Times New Roman" w:cs="Times New Roman"/>
          <w:sz w:val="28"/>
          <w:szCs w:val="28"/>
          <w:lang w:val="uk-UA"/>
        </w:rPr>
        <w:t xml:space="preserve"> [Електронний ресурс] </w:t>
      </w:r>
      <w:r w:rsidR="00152823">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газ. – 2025. – 13 серп. – Електрон. дані.  </w:t>
      </w:r>
      <w:r w:rsidRPr="00CF48D8">
        <w:rPr>
          <w:rFonts w:ascii="Times New Roman" w:hAnsi="Times New Roman" w:cs="Times New Roman"/>
          <w:i/>
          <w:sz w:val="28"/>
          <w:szCs w:val="28"/>
          <w:lang w:val="uk-UA"/>
        </w:rPr>
        <w:t xml:space="preserve">Подано інформацію, що 17.07.2026 в межах Українського тижня міжнародного кримінального правосуддя, організованого Центром громадянських свобод, відбулася панельна дискусія "Аналізуючи </w:t>
      </w:r>
      <w:proofErr w:type="spellStart"/>
      <w:r w:rsidRPr="00CF48D8">
        <w:rPr>
          <w:rFonts w:ascii="Times New Roman" w:hAnsi="Times New Roman" w:cs="Times New Roman"/>
          <w:i/>
          <w:sz w:val="28"/>
          <w:szCs w:val="28"/>
          <w:lang w:val="uk-UA"/>
        </w:rPr>
        <w:t>законопроєкт</w:t>
      </w:r>
      <w:proofErr w:type="spellEnd"/>
      <w:r w:rsidRPr="00CF48D8">
        <w:rPr>
          <w:rFonts w:ascii="Times New Roman" w:hAnsi="Times New Roman" w:cs="Times New Roman"/>
          <w:i/>
          <w:sz w:val="28"/>
          <w:szCs w:val="28"/>
          <w:lang w:val="uk-UA"/>
        </w:rPr>
        <w:t xml:space="preserve">: хто повинен підлягати кримінальній відповідальності за злочин агресії". Досліджено питання суб’єктів кримінальної відповідальності за злочин агресії крізь призму міжнародного кримінального права та українського законодавства. Особливу увагу приділено положенням Римського статуту Міжнародного кримінального суду (МКС), відповідно до яких злочин агресії має спеціальний «лідерський» характер: відповідальність покладається на осіб, здатних фактично контролювати або керувати політичними чи військовими діями держави. Проаналізовано відмінності цього підходу від положень ст. 437 Кримінального кодексу України (КК України), яка тривалий час передбачала ширше коло можливих суб’єктів. Розглянуто проблеми визначення кола осіб, які можуть нести відповідальність за планування, підготовку, розв’язування та ведення агресивної війни, а також значення встановлення реального </w:t>
      </w:r>
      <w:r w:rsidRPr="00CF48D8">
        <w:rPr>
          <w:rFonts w:ascii="Times New Roman" w:hAnsi="Times New Roman" w:cs="Times New Roman"/>
          <w:i/>
          <w:sz w:val="28"/>
          <w:szCs w:val="28"/>
          <w:lang w:val="uk-UA"/>
        </w:rPr>
        <w:lastRenderedPageBreak/>
        <w:t>впливу особи на військово-політичні рішення. Зроблено висновок про необхідність узгодження національного законодавства та практики його застосування з міжнародними стандартами притягнення до відповідальності за злочин агресії.</w:t>
      </w:r>
      <w:r w:rsidRPr="00CF48D8">
        <w:rPr>
          <w:rFonts w:ascii="Times New Roman" w:hAnsi="Times New Roman" w:cs="Times New Roman"/>
          <w:sz w:val="28"/>
          <w:szCs w:val="28"/>
          <w:lang w:val="uk-UA"/>
        </w:rPr>
        <w:t xml:space="preserve"> Текст: </w:t>
      </w:r>
      <w:hyperlink r:id="rId50" w:history="1">
        <w:r w:rsidRPr="00CF48D8">
          <w:rPr>
            <w:rStyle w:val="a3"/>
            <w:rFonts w:ascii="Times New Roman" w:hAnsi="Times New Roman" w:cs="Times New Roman"/>
            <w:sz w:val="28"/>
            <w:szCs w:val="28"/>
            <w:lang w:val="uk-UA"/>
          </w:rPr>
          <w:t>https://yur-gazeta.com/publications/practice/inshe/hto-povinen-pidlyagati-kriminalniy-vidpovidalnosti-za-zlochin-agresiyi-nayvazhlivishi-visnovki-z-dis.html</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i/>
          <w:sz w:val="28"/>
          <w:szCs w:val="28"/>
          <w:lang w:val="uk-UA"/>
        </w:rPr>
      </w:pPr>
      <w:r w:rsidRPr="00CF48D8">
        <w:rPr>
          <w:rFonts w:ascii="Times New Roman" w:hAnsi="Times New Roman" w:cs="Times New Roman"/>
          <w:b/>
          <w:sz w:val="28"/>
          <w:szCs w:val="28"/>
          <w:lang w:val="uk-UA"/>
        </w:rPr>
        <w:t>Цифрова криміналістика та її роль у формуванні доказової інформації в умовах воєнних дій</w:t>
      </w:r>
      <w:r w:rsidRPr="00CF48D8">
        <w:rPr>
          <w:rFonts w:ascii="Times New Roman" w:hAnsi="Times New Roman" w:cs="Times New Roman"/>
          <w:sz w:val="28"/>
          <w:szCs w:val="28"/>
          <w:lang w:val="uk-UA"/>
        </w:rPr>
        <w:t xml:space="preserve"> / [В. Ю. </w:t>
      </w:r>
      <w:proofErr w:type="spellStart"/>
      <w:r w:rsidRPr="00CF48D8">
        <w:rPr>
          <w:rFonts w:ascii="Times New Roman" w:hAnsi="Times New Roman" w:cs="Times New Roman"/>
          <w:sz w:val="28"/>
          <w:szCs w:val="28"/>
          <w:lang w:val="uk-UA"/>
        </w:rPr>
        <w:t>Шепітько</w:t>
      </w:r>
      <w:proofErr w:type="spellEnd"/>
      <w:r w:rsidRPr="00CF48D8">
        <w:rPr>
          <w:rFonts w:ascii="Times New Roman" w:hAnsi="Times New Roman" w:cs="Times New Roman"/>
          <w:sz w:val="28"/>
          <w:szCs w:val="28"/>
          <w:lang w:val="uk-UA"/>
        </w:rPr>
        <w:t xml:space="preserve"> та ін.] ; за ред. </w:t>
      </w:r>
      <w:r w:rsidR="002D46DD">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В. Ю. </w:t>
      </w:r>
      <w:proofErr w:type="spellStart"/>
      <w:r w:rsidRPr="00CF48D8">
        <w:rPr>
          <w:rFonts w:ascii="Times New Roman" w:hAnsi="Times New Roman" w:cs="Times New Roman"/>
          <w:sz w:val="28"/>
          <w:szCs w:val="28"/>
          <w:lang w:val="uk-UA"/>
        </w:rPr>
        <w:t>Шепітька</w:t>
      </w:r>
      <w:proofErr w:type="spellEnd"/>
      <w:r w:rsidRPr="00CF48D8">
        <w:rPr>
          <w:rFonts w:ascii="Times New Roman" w:hAnsi="Times New Roman" w:cs="Times New Roman"/>
          <w:sz w:val="28"/>
          <w:szCs w:val="28"/>
          <w:lang w:val="uk-UA"/>
        </w:rPr>
        <w:t xml:space="preserve"> ; Нац.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ун-т ім. Ярослава Мудрого. — Харків : Право, 2025. — 198 с.  </w:t>
      </w:r>
      <w:r w:rsidRPr="00CF48D8">
        <w:rPr>
          <w:rFonts w:ascii="Times New Roman" w:hAnsi="Times New Roman" w:cs="Times New Roman"/>
          <w:b/>
          <w:i/>
          <w:sz w:val="28"/>
          <w:szCs w:val="28"/>
          <w:lang w:val="uk-UA"/>
        </w:rPr>
        <w:t>Шифр зберігання в Бібліотеці: А846854</w:t>
      </w:r>
      <w:r w:rsidRPr="00CF48D8">
        <w:rPr>
          <w:rFonts w:ascii="Times New Roman" w:hAnsi="Times New Roman" w:cs="Times New Roman"/>
          <w:i/>
          <w:sz w:val="28"/>
          <w:szCs w:val="28"/>
          <w:lang w:val="uk-UA"/>
        </w:rPr>
        <w:t xml:space="preserve">  Монографія присвячена проблемам </w:t>
      </w:r>
      <w:proofErr w:type="spellStart"/>
      <w:r w:rsidRPr="00CF48D8">
        <w:rPr>
          <w:rFonts w:ascii="Times New Roman" w:hAnsi="Times New Roman" w:cs="Times New Roman"/>
          <w:i/>
          <w:sz w:val="28"/>
          <w:szCs w:val="28"/>
          <w:lang w:val="uk-UA"/>
        </w:rPr>
        <w:t>цифровоі</w:t>
      </w:r>
      <w:r w:rsidRPr="00CF48D8">
        <w:rPr>
          <w:rFonts w:ascii="Cambria Math" w:hAnsi="Cambria Math" w:cs="Cambria Math"/>
          <w:i/>
          <w:sz w:val="28"/>
          <w:szCs w:val="28"/>
          <w:lang w:val="uk-UA"/>
        </w:rPr>
        <w:t>̈</w:t>
      </w:r>
      <w:proofErr w:type="spellEnd"/>
      <w:r w:rsidRPr="00CF48D8">
        <w:rPr>
          <w:rFonts w:ascii="Times New Roman" w:hAnsi="Times New Roman" w:cs="Times New Roman"/>
          <w:i/>
          <w:sz w:val="28"/>
          <w:szCs w:val="28"/>
          <w:lang w:val="uk-UA"/>
        </w:rPr>
        <w:t xml:space="preserve"> криміналістики, використанню новітніх цифрових </w:t>
      </w:r>
      <w:proofErr w:type="spellStart"/>
      <w:r w:rsidRPr="00CF48D8">
        <w:rPr>
          <w:rFonts w:ascii="Times New Roman" w:hAnsi="Times New Roman" w:cs="Times New Roman"/>
          <w:i/>
          <w:sz w:val="28"/>
          <w:szCs w:val="28"/>
          <w:lang w:val="uk-UA"/>
        </w:rPr>
        <w:t>технологіи</w:t>
      </w:r>
      <w:r w:rsidRPr="00CF48D8">
        <w:rPr>
          <w:rFonts w:ascii="Cambria Math" w:hAnsi="Cambria Math" w:cs="Cambria Math"/>
          <w:i/>
          <w:sz w:val="28"/>
          <w:szCs w:val="28"/>
          <w:lang w:val="uk-UA"/>
        </w:rPr>
        <w:t>̆</w:t>
      </w:r>
      <w:proofErr w:type="spellEnd"/>
      <w:r w:rsidRPr="00CF48D8">
        <w:rPr>
          <w:rFonts w:ascii="Times New Roman" w:hAnsi="Times New Roman" w:cs="Times New Roman"/>
          <w:i/>
          <w:sz w:val="28"/>
          <w:szCs w:val="28"/>
          <w:lang w:val="uk-UA"/>
        </w:rPr>
        <w:t xml:space="preserve"> у діяльності органів правопорядку, особливостям формування доказової інформації в умовах воєнних дій. </w:t>
      </w:r>
      <w:r w:rsidR="00E95670">
        <w:rPr>
          <w:rFonts w:ascii="Times New Roman" w:hAnsi="Times New Roman" w:cs="Times New Roman"/>
          <w:i/>
          <w:sz w:val="28"/>
          <w:szCs w:val="28"/>
          <w:lang w:val="uk-UA"/>
        </w:rPr>
        <w:t>Розкрит</w:t>
      </w:r>
      <w:r w:rsidRPr="00CF48D8">
        <w:rPr>
          <w:rFonts w:ascii="Times New Roman" w:hAnsi="Times New Roman" w:cs="Times New Roman"/>
          <w:i/>
          <w:sz w:val="28"/>
          <w:szCs w:val="28"/>
          <w:lang w:val="uk-UA"/>
        </w:rPr>
        <w:t xml:space="preserve">о можливості використання цифрових доказів і цифрової інформації з відкритих джерел у кримінальному провадженні, аргументовано роль цифрової криміналістики у протидії </w:t>
      </w:r>
      <w:proofErr w:type="spellStart"/>
      <w:r w:rsidRPr="00CF48D8">
        <w:rPr>
          <w:rFonts w:ascii="Times New Roman" w:hAnsi="Times New Roman" w:cs="Times New Roman"/>
          <w:i/>
          <w:sz w:val="28"/>
          <w:szCs w:val="28"/>
          <w:lang w:val="uk-UA"/>
        </w:rPr>
        <w:t>кіберзлочинам</w:t>
      </w:r>
      <w:proofErr w:type="spellEnd"/>
      <w:r w:rsidRPr="00CF48D8">
        <w:rPr>
          <w:rFonts w:ascii="Times New Roman" w:hAnsi="Times New Roman" w:cs="Times New Roman"/>
          <w:i/>
          <w:sz w:val="28"/>
          <w:szCs w:val="28"/>
          <w:lang w:val="uk-UA"/>
        </w:rPr>
        <w:t xml:space="preserve">, визначено підходи до запровадження штучного інтелекту (ШІ) в розслідуванні кримінальних правопорушень і судово-експертній діяльності.               </w:t>
      </w:r>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Цуцкірідзе</w:t>
      </w:r>
      <w:proofErr w:type="spellEnd"/>
      <w:r w:rsidRPr="00CF48D8">
        <w:rPr>
          <w:rFonts w:ascii="Times New Roman" w:hAnsi="Times New Roman" w:cs="Times New Roman"/>
          <w:b/>
          <w:sz w:val="28"/>
          <w:szCs w:val="28"/>
          <w:lang w:val="uk-UA"/>
        </w:rPr>
        <w:t xml:space="preserve"> М. Тисячі бронювань під перевіркою: що поліція шукає на підприємствах і в ТЦК</w:t>
      </w:r>
      <w:r w:rsidRPr="00CF48D8">
        <w:rPr>
          <w:rFonts w:ascii="Times New Roman" w:hAnsi="Times New Roman" w:cs="Times New Roman"/>
          <w:sz w:val="28"/>
          <w:szCs w:val="28"/>
          <w:lang w:val="uk-UA"/>
        </w:rPr>
        <w:t xml:space="preserve"> [Електронний ресурс] / Максим </w:t>
      </w:r>
      <w:proofErr w:type="spellStart"/>
      <w:r w:rsidRPr="00CF48D8">
        <w:rPr>
          <w:rFonts w:ascii="Times New Roman" w:hAnsi="Times New Roman" w:cs="Times New Roman"/>
          <w:sz w:val="28"/>
          <w:szCs w:val="28"/>
          <w:lang w:val="uk-UA"/>
        </w:rPr>
        <w:t>Цуцкірідзе</w:t>
      </w:r>
      <w:proofErr w:type="spellEnd"/>
      <w:r w:rsidRPr="00CF48D8">
        <w:rPr>
          <w:rFonts w:ascii="Times New Roman" w:hAnsi="Times New Roman" w:cs="Times New Roman"/>
          <w:sz w:val="28"/>
          <w:szCs w:val="28"/>
          <w:lang w:val="uk-UA"/>
        </w:rPr>
        <w:t xml:space="preserve"> ; бесіду вела Тетяна Бодня // </w:t>
      </w:r>
      <w:proofErr w:type="spellStart"/>
      <w:r w:rsidRPr="00CF48D8">
        <w:rPr>
          <w:rFonts w:ascii="Times New Roman" w:hAnsi="Times New Roman" w:cs="Times New Roman"/>
          <w:sz w:val="28"/>
          <w:szCs w:val="28"/>
          <w:lang w:val="uk-UA"/>
        </w:rPr>
        <w:t>Цензор.НЕТ</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інтернет-портал</w:t>
      </w:r>
      <w:proofErr w:type="spellEnd"/>
      <w:r w:rsidRPr="00CF48D8">
        <w:rPr>
          <w:rFonts w:ascii="Times New Roman" w:hAnsi="Times New Roman" w:cs="Times New Roman"/>
          <w:sz w:val="28"/>
          <w:szCs w:val="28"/>
          <w:lang w:val="uk-UA"/>
        </w:rPr>
        <w:t xml:space="preserve">]. – 2026. – 17 серп. — Електрон. дані.  </w:t>
      </w:r>
      <w:r w:rsidRPr="00CF48D8">
        <w:rPr>
          <w:rFonts w:ascii="Times New Roman" w:hAnsi="Times New Roman" w:cs="Times New Roman"/>
          <w:i/>
          <w:sz w:val="28"/>
          <w:szCs w:val="28"/>
          <w:lang w:val="uk-UA"/>
        </w:rPr>
        <w:t xml:space="preserve">Подано матеріали бесіди з </w:t>
      </w:r>
      <w:proofErr w:type="spellStart"/>
      <w:r w:rsidRPr="00CF48D8">
        <w:rPr>
          <w:rFonts w:ascii="Times New Roman" w:hAnsi="Times New Roman" w:cs="Times New Roman"/>
          <w:i/>
          <w:sz w:val="28"/>
          <w:szCs w:val="28"/>
          <w:lang w:val="uk-UA"/>
        </w:rPr>
        <w:t>т</w:t>
      </w:r>
      <w:r w:rsidR="00854D25">
        <w:rPr>
          <w:rFonts w:ascii="Times New Roman" w:hAnsi="Times New Roman" w:cs="Times New Roman"/>
          <w:i/>
          <w:sz w:val="28"/>
          <w:szCs w:val="28"/>
          <w:lang w:val="uk-UA"/>
        </w:rPr>
        <w:t>.</w:t>
      </w:r>
      <w:r w:rsidRPr="00CF48D8">
        <w:rPr>
          <w:rFonts w:ascii="Times New Roman" w:hAnsi="Times New Roman" w:cs="Times New Roman"/>
          <w:i/>
          <w:sz w:val="28"/>
          <w:szCs w:val="28"/>
          <w:lang w:val="uk-UA"/>
        </w:rPr>
        <w:t>в</w:t>
      </w:r>
      <w:r w:rsidR="00854D25">
        <w:rPr>
          <w:rFonts w:ascii="Times New Roman" w:hAnsi="Times New Roman" w:cs="Times New Roman"/>
          <w:i/>
          <w:sz w:val="28"/>
          <w:szCs w:val="28"/>
          <w:lang w:val="uk-UA"/>
        </w:rPr>
        <w:t>.</w:t>
      </w:r>
      <w:r w:rsidRPr="00CF48D8">
        <w:rPr>
          <w:rFonts w:ascii="Times New Roman" w:hAnsi="Times New Roman" w:cs="Times New Roman"/>
          <w:i/>
          <w:sz w:val="28"/>
          <w:szCs w:val="28"/>
          <w:lang w:val="uk-UA"/>
        </w:rPr>
        <w:t>о</w:t>
      </w:r>
      <w:proofErr w:type="spellEnd"/>
      <w:r w:rsidR="00854D25">
        <w:rPr>
          <w:rFonts w:ascii="Times New Roman" w:hAnsi="Times New Roman" w:cs="Times New Roman"/>
          <w:i/>
          <w:sz w:val="28"/>
          <w:szCs w:val="28"/>
          <w:lang w:val="uk-UA"/>
        </w:rPr>
        <w:t>.</w:t>
      </w:r>
      <w:r w:rsidRPr="00CF48D8">
        <w:rPr>
          <w:rFonts w:ascii="Times New Roman" w:hAnsi="Times New Roman" w:cs="Times New Roman"/>
          <w:i/>
          <w:sz w:val="28"/>
          <w:szCs w:val="28"/>
          <w:lang w:val="uk-UA"/>
        </w:rPr>
        <w:t xml:space="preserve"> голови Національної поліції України (НПУ) Максимом </w:t>
      </w:r>
      <w:proofErr w:type="spellStart"/>
      <w:r w:rsidRPr="00CF48D8">
        <w:rPr>
          <w:rFonts w:ascii="Times New Roman" w:hAnsi="Times New Roman" w:cs="Times New Roman"/>
          <w:i/>
          <w:sz w:val="28"/>
          <w:szCs w:val="28"/>
          <w:lang w:val="uk-UA"/>
        </w:rPr>
        <w:t>Цуцкірідзе</w:t>
      </w:r>
      <w:proofErr w:type="spellEnd"/>
      <w:r w:rsidRPr="00CF48D8">
        <w:rPr>
          <w:rFonts w:ascii="Times New Roman" w:hAnsi="Times New Roman" w:cs="Times New Roman"/>
          <w:i/>
          <w:sz w:val="28"/>
          <w:szCs w:val="28"/>
          <w:lang w:val="uk-UA"/>
        </w:rPr>
        <w:t xml:space="preserve"> про проведені правоохоронцями масштабн</w:t>
      </w:r>
      <w:r w:rsidR="00854D25">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спецоперації з виявлення фактів зловживань у діяльності територіальних центрів комплектування та соціальної підтримки (ТЦК і СП), зокрема під час оформлення бронювання та ухвалення рішень військово-лікарських комісій (ВЛК), а також щодо фактів можливого незаконного збагачення та недостовірного декларування. </w:t>
      </w:r>
      <w:r w:rsidR="00854D25">
        <w:rPr>
          <w:rFonts w:ascii="Times New Roman" w:hAnsi="Times New Roman" w:cs="Times New Roman"/>
          <w:i/>
          <w:sz w:val="28"/>
          <w:szCs w:val="28"/>
          <w:lang w:val="uk-UA"/>
        </w:rPr>
        <w:t>П</w:t>
      </w:r>
      <w:r w:rsidRPr="00CF48D8">
        <w:rPr>
          <w:rFonts w:ascii="Times New Roman" w:hAnsi="Times New Roman" w:cs="Times New Roman"/>
          <w:i/>
          <w:sz w:val="28"/>
          <w:szCs w:val="28"/>
          <w:lang w:val="uk-UA"/>
        </w:rPr>
        <w:t xml:space="preserve">осадовець повідомив, що наразі низці керівників ТЦК і СП різного рівня вже повідомлено про підозри, зокрема виявлено непоодинокі факти, коли </w:t>
      </w:r>
      <w:r w:rsidRPr="00CF48D8">
        <w:rPr>
          <w:rFonts w:ascii="Times New Roman" w:hAnsi="Times New Roman" w:cs="Times New Roman"/>
          <w:i/>
          <w:sz w:val="28"/>
          <w:szCs w:val="28"/>
          <w:lang w:val="uk-UA"/>
        </w:rPr>
        <w:lastRenderedPageBreak/>
        <w:t>посадовці діяли у складі організованих злочинних груп разом із цивільними посередниками. М</w:t>
      </w:r>
      <w:r w:rsidR="00854D25">
        <w:rPr>
          <w:rFonts w:ascii="Times New Roman" w:hAnsi="Times New Roman" w:cs="Times New Roman"/>
          <w:i/>
          <w:sz w:val="28"/>
          <w:szCs w:val="28"/>
          <w:lang w:val="uk-UA"/>
        </w:rPr>
        <w:t>.</w:t>
      </w:r>
      <w:proofErr w:type="spellStart"/>
      <w:r w:rsidRPr="00CF48D8">
        <w:rPr>
          <w:rFonts w:ascii="Times New Roman" w:hAnsi="Times New Roman" w:cs="Times New Roman"/>
          <w:i/>
          <w:sz w:val="28"/>
          <w:szCs w:val="28"/>
          <w:lang w:val="uk-UA"/>
        </w:rPr>
        <w:t>Цуцкірідзе</w:t>
      </w:r>
      <w:proofErr w:type="spellEnd"/>
      <w:r w:rsidRPr="00CF48D8">
        <w:rPr>
          <w:rFonts w:ascii="Times New Roman" w:hAnsi="Times New Roman" w:cs="Times New Roman"/>
          <w:i/>
          <w:sz w:val="28"/>
          <w:szCs w:val="28"/>
          <w:lang w:val="uk-UA"/>
        </w:rPr>
        <w:t xml:space="preserve"> відзначив, що найчастіше у матеріалах щодо можливого незаконного бронювання фігурують комунальні підприємства, які мають стратегічне значення для економіки та безпеки держави, а також підприємства критичної інфраструктури, зокрема паливно-енергетичного комплексу (ПЕК), та зазначив, що однією з поширених схем є фіктивне працевлаштування. </w:t>
      </w:r>
      <w:r w:rsidR="00854D25">
        <w:rPr>
          <w:rFonts w:ascii="Times New Roman" w:hAnsi="Times New Roman" w:cs="Times New Roman"/>
          <w:i/>
          <w:sz w:val="28"/>
          <w:szCs w:val="28"/>
          <w:lang w:val="uk-UA"/>
        </w:rPr>
        <w:t>Він</w:t>
      </w:r>
      <w:r w:rsidRPr="00CF48D8">
        <w:rPr>
          <w:rFonts w:ascii="Times New Roman" w:hAnsi="Times New Roman" w:cs="Times New Roman"/>
          <w:i/>
          <w:sz w:val="28"/>
          <w:szCs w:val="28"/>
          <w:lang w:val="uk-UA"/>
        </w:rPr>
        <w:t xml:space="preserve"> пояснив, що чекає на військовозобов’язаних, чиє бронювання визнають незаконним, та розповів про порядок перевірки ВЛК. </w:t>
      </w:r>
      <w:r w:rsidR="00854D25">
        <w:rPr>
          <w:rFonts w:ascii="Times New Roman" w:hAnsi="Times New Roman" w:cs="Times New Roman"/>
          <w:i/>
          <w:sz w:val="28"/>
          <w:szCs w:val="28"/>
          <w:lang w:val="uk-UA"/>
        </w:rPr>
        <w:t>Та</w:t>
      </w:r>
      <w:r w:rsidRPr="00CF48D8">
        <w:rPr>
          <w:rFonts w:ascii="Times New Roman" w:hAnsi="Times New Roman" w:cs="Times New Roman"/>
          <w:i/>
          <w:sz w:val="28"/>
          <w:szCs w:val="28"/>
          <w:lang w:val="uk-UA"/>
        </w:rPr>
        <w:t xml:space="preserve"> наголосив, що правоохоронці постійно взаємодіють з Уповноваженим Верховної Ради України (ВР України) з прав людини та його представниками й розглядають всі звернення про порушення прав громадян під час мобілізаційних заходів.</w:t>
      </w:r>
      <w:r w:rsidRPr="00CF48D8">
        <w:rPr>
          <w:rFonts w:ascii="Times New Roman" w:hAnsi="Times New Roman" w:cs="Times New Roman"/>
          <w:sz w:val="28"/>
          <w:szCs w:val="28"/>
          <w:lang w:val="uk-UA"/>
        </w:rPr>
        <w:t xml:space="preserve"> Текст: </w:t>
      </w:r>
      <w:hyperlink r:id="rId51" w:history="1">
        <w:r w:rsidRPr="00CF48D8">
          <w:rPr>
            <w:rStyle w:val="a3"/>
            <w:rFonts w:ascii="Times New Roman" w:hAnsi="Times New Roman" w:cs="Times New Roman"/>
            <w:sz w:val="28"/>
            <w:szCs w:val="28"/>
            <w:lang w:val="uk-UA"/>
          </w:rPr>
          <w:t>https://censor.net/ua/resonance/4018621/ttsk-bronyuvannya-ta-vlk-politsiya-rozkryla-detali-rozsliduvan</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Чаюн</w:t>
      </w:r>
      <w:proofErr w:type="spellEnd"/>
      <w:r w:rsidRPr="00CF48D8">
        <w:rPr>
          <w:rFonts w:ascii="Times New Roman" w:hAnsi="Times New Roman" w:cs="Times New Roman"/>
          <w:b/>
          <w:sz w:val="28"/>
          <w:szCs w:val="28"/>
          <w:lang w:val="uk-UA"/>
        </w:rPr>
        <w:t xml:space="preserve"> В. Невідкладне проникнення до житла: аналіз </w:t>
      </w:r>
      <w:proofErr w:type="spellStart"/>
      <w:r w:rsidRPr="00CF48D8">
        <w:rPr>
          <w:rFonts w:ascii="Times New Roman" w:hAnsi="Times New Roman" w:cs="Times New Roman"/>
          <w:b/>
          <w:sz w:val="28"/>
          <w:szCs w:val="28"/>
          <w:lang w:val="uk-UA"/>
        </w:rPr>
        <w:t>законопроєкту</w:t>
      </w:r>
      <w:proofErr w:type="spellEnd"/>
      <w:r w:rsidRPr="00CF48D8">
        <w:rPr>
          <w:rFonts w:ascii="Times New Roman" w:hAnsi="Times New Roman" w:cs="Times New Roman"/>
          <w:b/>
          <w:sz w:val="28"/>
          <w:szCs w:val="28"/>
          <w:lang w:val="uk-UA"/>
        </w:rPr>
        <w:t xml:space="preserve"> № 15488</w:t>
      </w:r>
      <w:r w:rsidRPr="00CF48D8">
        <w:rPr>
          <w:rFonts w:ascii="Times New Roman" w:hAnsi="Times New Roman" w:cs="Times New Roman"/>
          <w:sz w:val="28"/>
          <w:szCs w:val="28"/>
          <w:lang w:val="uk-UA"/>
        </w:rPr>
        <w:t xml:space="preserve"> [Електронний ресурс] / Віталій </w:t>
      </w:r>
      <w:proofErr w:type="spellStart"/>
      <w:r w:rsidRPr="00CF48D8">
        <w:rPr>
          <w:rFonts w:ascii="Times New Roman" w:hAnsi="Times New Roman" w:cs="Times New Roman"/>
          <w:sz w:val="28"/>
          <w:szCs w:val="28"/>
          <w:lang w:val="uk-UA"/>
        </w:rPr>
        <w:t>Чаюн</w:t>
      </w:r>
      <w:proofErr w:type="spellEnd"/>
      <w:r w:rsidRPr="00CF48D8">
        <w:rPr>
          <w:rFonts w:ascii="Times New Roman" w:hAnsi="Times New Roman" w:cs="Times New Roman"/>
          <w:sz w:val="28"/>
          <w:szCs w:val="28"/>
          <w:lang w:val="uk-UA"/>
        </w:rPr>
        <w:t xml:space="preserve"> // </w:t>
      </w:r>
      <w:proofErr w:type="spellStart"/>
      <w:r w:rsidRPr="00CF48D8">
        <w:rPr>
          <w:rFonts w:ascii="Times New Roman" w:hAnsi="Times New Roman" w:cs="Times New Roman"/>
          <w:sz w:val="28"/>
          <w:szCs w:val="28"/>
          <w:lang w:val="uk-UA"/>
        </w:rPr>
        <w:t>Юрид</w:t>
      </w:r>
      <w:proofErr w:type="spellEnd"/>
      <w:r w:rsidRPr="00CF48D8">
        <w:rPr>
          <w:rFonts w:ascii="Times New Roman" w:hAnsi="Times New Roman" w:cs="Times New Roman"/>
          <w:sz w:val="28"/>
          <w:szCs w:val="28"/>
          <w:lang w:val="uk-UA"/>
        </w:rPr>
        <w:t xml:space="preserve">. газ. – 2025. – 13 серп. – Електрон. дані.  </w:t>
      </w:r>
      <w:r w:rsidRPr="00CF48D8">
        <w:rPr>
          <w:rFonts w:ascii="Times New Roman" w:hAnsi="Times New Roman" w:cs="Times New Roman"/>
          <w:i/>
          <w:sz w:val="28"/>
          <w:szCs w:val="28"/>
          <w:lang w:val="uk-UA"/>
        </w:rPr>
        <w:t xml:space="preserve">Подано інформацію, що 07.08.2026 у Верховній Раді України зареєстровано </w:t>
      </w:r>
      <w:proofErr w:type="spellStart"/>
      <w:r w:rsidRPr="00CF48D8">
        <w:rPr>
          <w:rFonts w:ascii="Times New Roman" w:hAnsi="Times New Roman" w:cs="Times New Roman"/>
          <w:i/>
          <w:sz w:val="28"/>
          <w:szCs w:val="28"/>
          <w:lang w:val="uk-UA"/>
        </w:rPr>
        <w:t>законопроєкт</w:t>
      </w:r>
      <w:proofErr w:type="spellEnd"/>
      <w:r w:rsidRPr="00CF48D8">
        <w:rPr>
          <w:rFonts w:ascii="Times New Roman" w:hAnsi="Times New Roman" w:cs="Times New Roman"/>
          <w:i/>
          <w:sz w:val="28"/>
          <w:szCs w:val="28"/>
          <w:lang w:val="uk-UA"/>
        </w:rPr>
        <w:t xml:space="preserve"> № 15488 про внесення змін до ст. 233 Кримінального процесуального кодексу України (КПК України). </w:t>
      </w:r>
      <w:proofErr w:type="spellStart"/>
      <w:r w:rsidRPr="00CF48D8">
        <w:rPr>
          <w:rFonts w:ascii="Times New Roman" w:hAnsi="Times New Roman" w:cs="Times New Roman"/>
          <w:i/>
          <w:sz w:val="28"/>
          <w:szCs w:val="28"/>
          <w:lang w:val="uk-UA"/>
        </w:rPr>
        <w:t>Законопроєкт</w:t>
      </w:r>
      <w:proofErr w:type="spellEnd"/>
      <w:r w:rsidRPr="00CF48D8">
        <w:rPr>
          <w:rFonts w:ascii="Times New Roman" w:hAnsi="Times New Roman" w:cs="Times New Roman"/>
          <w:i/>
          <w:sz w:val="28"/>
          <w:szCs w:val="28"/>
          <w:lang w:val="uk-UA"/>
        </w:rPr>
        <w:t xml:space="preserve"> має закрити давню прогалину, а саме розмитість поняття "врятування майна" як підстави для проникнення до житла без ухвали слідчого судді. Проаналізовано правові підстави, умови та процесуальні гарантії застосування такого заходу з урахуванням необхідності забезпечення балансу між інтересами кримінального правосуддя та правом особи на недоторканність житла. Особливу увагу приділено проблемам судового контролю, документування факту проникнення та подальшої перевірки законності відповідних дій. Розглянуто запропоновані законодавчі зміни крізь призму принципів законності, пропорційності та захисту прав людини. Зроблено висновок щодо необхідності чіткого нормативного визначення підстав і процедури невідкладного проникнення до житла для запобігання свавільному </w:t>
      </w:r>
      <w:r w:rsidRPr="00CF48D8">
        <w:rPr>
          <w:rFonts w:ascii="Times New Roman" w:hAnsi="Times New Roman" w:cs="Times New Roman"/>
          <w:i/>
          <w:sz w:val="28"/>
          <w:szCs w:val="28"/>
          <w:lang w:val="uk-UA"/>
        </w:rPr>
        <w:lastRenderedPageBreak/>
        <w:t xml:space="preserve">втручанню у приватну сферу та забезпечення належного балансу між публічним і приватним інтересами. </w:t>
      </w:r>
      <w:r w:rsidRPr="00CF48D8">
        <w:rPr>
          <w:rFonts w:ascii="Times New Roman" w:hAnsi="Times New Roman" w:cs="Times New Roman"/>
          <w:sz w:val="28"/>
          <w:szCs w:val="28"/>
          <w:lang w:val="uk-UA"/>
        </w:rPr>
        <w:t xml:space="preserve">Текст: </w:t>
      </w:r>
      <w:hyperlink r:id="rId52" w:history="1">
        <w:r w:rsidRPr="00CF48D8">
          <w:rPr>
            <w:rStyle w:val="a3"/>
            <w:rFonts w:ascii="Times New Roman" w:hAnsi="Times New Roman" w:cs="Times New Roman"/>
            <w:sz w:val="28"/>
            <w:szCs w:val="28"/>
            <w:lang w:val="uk-UA"/>
          </w:rPr>
          <w:t>https://yur-gazeta.com/publications/practice/kriminalne-pravo-ta-proces/nevidkladne-proniknennya-do-zhitla-analiz-zakonoproektu--15488.html</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Чекін</w:t>
      </w:r>
      <w:proofErr w:type="spellEnd"/>
      <w:r w:rsidRPr="00CF48D8">
        <w:rPr>
          <w:rFonts w:ascii="Times New Roman" w:hAnsi="Times New Roman" w:cs="Times New Roman"/>
          <w:b/>
          <w:sz w:val="28"/>
          <w:szCs w:val="28"/>
          <w:lang w:val="uk-UA"/>
        </w:rPr>
        <w:t xml:space="preserve"> Д. О. Архівування доказів воєнних злочинів:технологічні рішення для довгострокового збереження</w:t>
      </w:r>
      <w:r w:rsidRPr="00CF48D8">
        <w:rPr>
          <w:rFonts w:ascii="Times New Roman" w:hAnsi="Times New Roman" w:cs="Times New Roman"/>
          <w:sz w:val="28"/>
          <w:szCs w:val="28"/>
          <w:lang w:val="uk-UA"/>
        </w:rPr>
        <w:t xml:space="preserve"> [Електронний ресурс] / Денис Олександрович </w:t>
      </w:r>
      <w:proofErr w:type="spellStart"/>
      <w:r w:rsidRPr="00CF48D8">
        <w:rPr>
          <w:rFonts w:ascii="Times New Roman" w:hAnsi="Times New Roman" w:cs="Times New Roman"/>
          <w:sz w:val="28"/>
          <w:szCs w:val="28"/>
          <w:lang w:val="uk-UA"/>
        </w:rPr>
        <w:t>Чекін</w:t>
      </w:r>
      <w:proofErr w:type="spellEnd"/>
      <w:r w:rsidRPr="00CF48D8">
        <w:rPr>
          <w:rFonts w:ascii="Times New Roman" w:hAnsi="Times New Roman" w:cs="Times New Roman"/>
          <w:sz w:val="28"/>
          <w:szCs w:val="28"/>
          <w:lang w:val="uk-UA"/>
        </w:rPr>
        <w:t xml:space="preserve"> // Нац. інтереси України. – 2026. – № 6. – С. 1302-1315.  </w:t>
      </w:r>
      <w:r w:rsidRPr="00CF48D8">
        <w:rPr>
          <w:rFonts w:ascii="Times New Roman" w:hAnsi="Times New Roman" w:cs="Times New Roman"/>
          <w:i/>
          <w:sz w:val="28"/>
          <w:szCs w:val="28"/>
          <w:lang w:val="uk-UA"/>
        </w:rPr>
        <w:t xml:space="preserve">Запропоновано технологічні засоби, які можуть забезпечити довгострокове збереження доказів воєнних злочинів на рівні, що задовольнятиме вимоги щодо доказування в міжнародному суді. Зазначено, що архівування доказів не зводиться лише до зберігання файлів, дуже важливо підтримати цілісність, автентичність та читабельність доказу впродовж усього часу, поки злочин залишається непокараним. Вказано на загрози, які супроводжують довге зберігання доказів, </w:t>
      </w:r>
      <w:r w:rsidR="006556A1">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встановлено, які технологічні відповіді на них вироблено. Обґрунтовано потребу в централізованій національній інфраструктурі збереження доказів війни та врегулюванні на законодавчому рівні інституту цифрових доказів як передумові того, що ці докази можна буде використати в суді в майбутньому.</w:t>
      </w:r>
      <w:r w:rsidRPr="00CF48D8">
        <w:rPr>
          <w:rFonts w:ascii="Times New Roman" w:hAnsi="Times New Roman" w:cs="Times New Roman"/>
          <w:sz w:val="28"/>
          <w:szCs w:val="28"/>
          <w:lang w:val="uk-UA"/>
        </w:rPr>
        <w:t xml:space="preserve"> Текст: </w:t>
      </w:r>
      <w:hyperlink r:id="rId53" w:history="1">
        <w:r w:rsidRPr="00CF48D8">
          <w:rPr>
            <w:rStyle w:val="a3"/>
            <w:rFonts w:ascii="Times New Roman" w:hAnsi="Times New Roman" w:cs="Times New Roman"/>
            <w:sz w:val="28"/>
            <w:szCs w:val="28"/>
            <w:lang w:val="uk-UA"/>
          </w:rPr>
          <w:t>https://perspectives.pp.ua/index.php/niu/article/view/47045/47074</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Шаблистий</w:t>
      </w:r>
      <w:proofErr w:type="spellEnd"/>
      <w:r w:rsidRPr="00CF48D8">
        <w:rPr>
          <w:rFonts w:ascii="Times New Roman" w:hAnsi="Times New Roman" w:cs="Times New Roman"/>
          <w:b/>
          <w:sz w:val="28"/>
          <w:szCs w:val="28"/>
          <w:lang w:val="uk-UA"/>
        </w:rPr>
        <w:t xml:space="preserve"> В. В. Специфіка кримінально-правової характеристики самовільного залишення військової частини або місця служби (ст. 407 КК України) в умовах сьогодення</w:t>
      </w:r>
      <w:r w:rsidRPr="00CF48D8">
        <w:rPr>
          <w:rFonts w:ascii="Times New Roman" w:hAnsi="Times New Roman" w:cs="Times New Roman"/>
          <w:sz w:val="28"/>
          <w:szCs w:val="28"/>
          <w:lang w:val="uk-UA"/>
        </w:rPr>
        <w:t xml:space="preserve"> [Електронний ресурс] </w:t>
      </w:r>
      <w:r w:rsidR="002D46DD">
        <w:rPr>
          <w:rFonts w:ascii="Times New Roman" w:hAnsi="Times New Roman" w:cs="Times New Roman"/>
          <w:sz w:val="28"/>
          <w:szCs w:val="28"/>
          <w:lang w:val="uk-UA"/>
        </w:rPr>
        <w:br/>
      </w:r>
      <w:r w:rsidRPr="00CF48D8">
        <w:rPr>
          <w:rFonts w:ascii="Times New Roman" w:hAnsi="Times New Roman" w:cs="Times New Roman"/>
          <w:sz w:val="28"/>
          <w:szCs w:val="28"/>
          <w:lang w:val="uk-UA"/>
        </w:rPr>
        <w:t xml:space="preserve">/ В. В. </w:t>
      </w:r>
      <w:proofErr w:type="spellStart"/>
      <w:r w:rsidRPr="00CF48D8">
        <w:rPr>
          <w:rFonts w:ascii="Times New Roman" w:hAnsi="Times New Roman" w:cs="Times New Roman"/>
          <w:sz w:val="28"/>
          <w:szCs w:val="28"/>
          <w:lang w:val="uk-UA"/>
        </w:rPr>
        <w:t>Шаблистий</w:t>
      </w:r>
      <w:proofErr w:type="spellEnd"/>
      <w:r w:rsidRPr="00CF48D8">
        <w:rPr>
          <w:rFonts w:ascii="Times New Roman" w:hAnsi="Times New Roman" w:cs="Times New Roman"/>
          <w:sz w:val="28"/>
          <w:szCs w:val="28"/>
          <w:lang w:val="uk-UA"/>
        </w:rPr>
        <w:t xml:space="preserve">, В. І. Капітонов // Наук. </w:t>
      </w:r>
      <w:proofErr w:type="spellStart"/>
      <w:r w:rsidRPr="00CF48D8">
        <w:rPr>
          <w:rFonts w:ascii="Times New Roman" w:hAnsi="Times New Roman" w:cs="Times New Roman"/>
          <w:sz w:val="28"/>
          <w:szCs w:val="28"/>
          <w:lang w:val="uk-UA"/>
        </w:rPr>
        <w:t>вісн</w:t>
      </w:r>
      <w:proofErr w:type="spellEnd"/>
      <w:r w:rsidRPr="00CF48D8">
        <w:rPr>
          <w:rFonts w:ascii="Times New Roman" w:hAnsi="Times New Roman" w:cs="Times New Roman"/>
          <w:sz w:val="28"/>
          <w:szCs w:val="28"/>
          <w:lang w:val="uk-UA"/>
        </w:rPr>
        <w:t xml:space="preserve">. </w:t>
      </w:r>
      <w:proofErr w:type="spellStart"/>
      <w:r w:rsidRPr="00CF48D8">
        <w:rPr>
          <w:rFonts w:ascii="Times New Roman" w:hAnsi="Times New Roman" w:cs="Times New Roman"/>
          <w:sz w:val="28"/>
          <w:szCs w:val="28"/>
          <w:lang w:val="uk-UA"/>
        </w:rPr>
        <w:t>публіч</w:t>
      </w:r>
      <w:proofErr w:type="spellEnd"/>
      <w:r w:rsidRPr="00CF48D8">
        <w:rPr>
          <w:rFonts w:ascii="Times New Roman" w:hAnsi="Times New Roman" w:cs="Times New Roman"/>
          <w:sz w:val="28"/>
          <w:szCs w:val="28"/>
          <w:lang w:val="uk-UA"/>
        </w:rPr>
        <w:t xml:space="preserve">. та </w:t>
      </w:r>
      <w:proofErr w:type="spellStart"/>
      <w:r w:rsidRPr="00CF48D8">
        <w:rPr>
          <w:rFonts w:ascii="Times New Roman" w:hAnsi="Times New Roman" w:cs="Times New Roman"/>
          <w:sz w:val="28"/>
          <w:szCs w:val="28"/>
          <w:lang w:val="uk-UA"/>
        </w:rPr>
        <w:t>приват</w:t>
      </w:r>
      <w:proofErr w:type="spellEnd"/>
      <w:r w:rsidRPr="00CF48D8">
        <w:rPr>
          <w:rFonts w:ascii="Times New Roman" w:hAnsi="Times New Roman" w:cs="Times New Roman"/>
          <w:sz w:val="28"/>
          <w:szCs w:val="28"/>
          <w:lang w:val="uk-UA"/>
        </w:rPr>
        <w:t xml:space="preserve">. права. – 2026. – № 2. – С. 191-197.  </w:t>
      </w:r>
      <w:r w:rsidRPr="00CF48D8">
        <w:rPr>
          <w:rFonts w:ascii="Times New Roman" w:hAnsi="Times New Roman" w:cs="Times New Roman"/>
          <w:i/>
          <w:sz w:val="28"/>
          <w:szCs w:val="28"/>
          <w:lang w:val="uk-UA"/>
        </w:rPr>
        <w:t>Здійснено комплексний аналіз специфіки кримінально-правової характеристики самовільного залишення військової частини або місця служби (СЗЧ), передбаченого ст. 407 Кримінального кодексу України (КК України)</w:t>
      </w:r>
      <w:r w:rsidR="006556A1">
        <w:rPr>
          <w:rFonts w:ascii="Times New Roman" w:hAnsi="Times New Roman" w:cs="Times New Roman"/>
          <w:i/>
          <w:sz w:val="28"/>
          <w:szCs w:val="28"/>
          <w:lang w:val="uk-UA"/>
        </w:rPr>
        <w:t>.Розкрит</w:t>
      </w:r>
      <w:r w:rsidRPr="00CF48D8">
        <w:rPr>
          <w:rFonts w:ascii="Times New Roman" w:hAnsi="Times New Roman" w:cs="Times New Roman"/>
          <w:i/>
          <w:sz w:val="28"/>
          <w:szCs w:val="28"/>
          <w:lang w:val="uk-UA"/>
        </w:rPr>
        <w:t xml:space="preserve">о елементи складу кримінального правопорушення, зокрема об’єкт, об’єктивну сторону, суб’єкт </w:t>
      </w:r>
      <w:r w:rsidR="006556A1">
        <w:rPr>
          <w:rFonts w:ascii="Times New Roman" w:hAnsi="Times New Roman" w:cs="Times New Roman"/>
          <w:i/>
          <w:sz w:val="28"/>
          <w:szCs w:val="28"/>
          <w:lang w:val="uk-UA"/>
        </w:rPr>
        <w:t>і</w:t>
      </w:r>
      <w:r w:rsidRPr="00CF48D8">
        <w:rPr>
          <w:rFonts w:ascii="Times New Roman" w:hAnsi="Times New Roman" w:cs="Times New Roman"/>
          <w:i/>
          <w:sz w:val="28"/>
          <w:szCs w:val="28"/>
          <w:lang w:val="uk-UA"/>
        </w:rPr>
        <w:t xml:space="preserve"> суб’єктивну сторону. Визначено, що в умовах воєнного стану зміст об’єкта СЗЧ набуває </w:t>
      </w:r>
      <w:r w:rsidRPr="00CF48D8">
        <w:rPr>
          <w:rFonts w:ascii="Times New Roman" w:hAnsi="Times New Roman" w:cs="Times New Roman"/>
          <w:i/>
          <w:sz w:val="28"/>
          <w:szCs w:val="28"/>
          <w:lang w:val="uk-UA"/>
        </w:rPr>
        <w:lastRenderedPageBreak/>
        <w:t>функціонального характеру та безпосередньо пов’язується із забезпеченням боєздатності військових підрозділів. Зазначено, що поряд із загальновизнаним підходом до визначення умисної форми вини у сучасних умовах можливе більш гнучке її тлумачення з урахуванням психологічних та об’єктивних чинників, що впливають на поведінку військовослужбовців. Запропоновано підхід до розуміння складу кримінального правопорушення, передбаченого ст. 407 КК України, який враховує реалії воєнного часу та спрямований на забезпечення обґрунтованого й справедливого правозастосування.</w:t>
      </w:r>
      <w:r w:rsidRPr="00CF48D8">
        <w:rPr>
          <w:rFonts w:ascii="Times New Roman" w:hAnsi="Times New Roman" w:cs="Times New Roman"/>
          <w:sz w:val="28"/>
          <w:szCs w:val="28"/>
          <w:lang w:val="uk-UA"/>
        </w:rPr>
        <w:t xml:space="preserve"> Текст: </w:t>
      </w:r>
      <w:hyperlink r:id="rId54" w:history="1">
        <w:r w:rsidRPr="00CF48D8">
          <w:rPr>
            <w:rStyle w:val="a3"/>
            <w:rFonts w:ascii="Times New Roman" w:hAnsi="Times New Roman" w:cs="Times New Roman"/>
            <w:sz w:val="28"/>
            <w:szCs w:val="28"/>
            <w:lang w:val="uk-UA"/>
          </w:rPr>
          <w:t>https://www.nvppp.in.ua/vip/2026/2/31.pdf</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t>Шаталінська</w:t>
      </w:r>
      <w:proofErr w:type="spellEnd"/>
      <w:r w:rsidRPr="00CF48D8">
        <w:rPr>
          <w:rFonts w:ascii="Times New Roman" w:hAnsi="Times New Roman" w:cs="Times New Roman"/>
          <w:b/>
          <w:sz w:val="28"/>
          <w:szCs w:val="28"/>
          <w:lang w:val="uk-UA"/>
        </w:rPr>
        <w:t xml:space="preserve"> М. В. Ознаки спеціального суб'єкта зловживань на енергетичному ринку: кримінально-правовий аналіз</w:t>
      </w:r>
      <w:r w:rsidRPr="00CF48D8">
        <w:rPr>
          <w:rFonts w:ascii="Times New Roman" w:hAnsi="Times New Roman" w:cs="Times New Roman"/>
          <w:sz w:val="28"/>
          <w:szCs w:val="28"/>
          <w:lang w:val="uk-UA"/>
        </w:rPr>
        <w:t xml:space="preserve"> [Електронний ресурс] / Марія В</w:t>
      </w:r>
      <w:r w:rsidRPr="00CF48D8">
        <w:rPr>
          <w:rFonts w:ascii="Times New Roman" w:hAnsi="Times New Roman" w:cs="Times New Roman"/>
          <w:sz w:val="28"/>
          <w:szCs w:val="28"/>
        </w:rPr>
        <w:t>’</w:t>
      </w:r>
      <w:proofErr w:type="spellStart"/>
      <w:r w:rsidRPr="00CF48D8">
        <w:rPr>
          <w:rFonts w:ascii="Times New Roman" w:hAnsi="Times New Roman" w:cs="Times New Roman"/>
          <w:sz w:val="28"/>
          <w:szCs w:val="28"/>
          <w:lang w:val="uk-UA"/>
        </w:rPr>
        <w:t>ячеславівнаШаталінська</w:t>
      </w:r>
      <w:proofErr w:type="spellEnd"/>
      <w:r w:rsidRPr="00CF48D8">
        <w:rPr>
          <w:rFonts w:ascii="Times New Roman" w:hAnsi="Times New Roman" w:cs="Times New Roman"/>
          <w:sz w:val="28"/>
          <w:szCs w:val="28"/>
          <w:lang w:val="uk-UA"/>
        </w:rPr>
        <w:t xml:space="preserve"> // Нац. інтереси України. – 2026. – № 6. – С. 1326-1335.  </w:t>
      </w:r>
      <w:r w:rsidRPr="00CF48D8">
        <w:rPr>
          <w:rFonts w:ascii="Times New Roman" w:hAnsi="Times New Roman" w:cs="Times New Roman"/>
          <w:i/>
          <w:sz w:val="28"/>
          <w:szCs w:val="28"/>
          <w:lang w:val="uk-UA"/>
        </w:rPr>
        <w:t>Систематизовано ознаки спеціального суб’єкта кримінальних правопорушень, що вчиняються на енергетичному ринку України. Обґрунтовано підвищену суспільну небезпеку протиправних діянь, що вчиняються службовими особами у цій сфері з огляду на стратегічне значення енергетики д</w:t>
      </w:r>
      <w:r w:rsidR="00087E51">
        <w:rPr>
          <w:rFonts w:ascii="Times New Roman" w:hAnsi="Times New Roman" w:cs="Times New Roman"/>
          <w:i/>
          <w:sz w:val="28"/>
          <w:szCs w:val="28"/>
          <w:lang w:val="uk-UA"/>
        </w:rPr>
        <w:t>ля національної безпеки держави</w:t>
      </w:r>
      <w:r w:rsidRPr="00CF48D8">
        <w:rPr>
          <w:rFonts w:ascii="Times New Roman" w:hAnsi="Times New Roman" w:cs="Times New Roman"/>
          <w:i/>
          <w:sz w:val="28"/>
          <w:szCs w:val="28"/>
          <w:lang w:val="uk-UA"/>
        </w:rPr>
        <w:t xml:space="preserve"> особливо в умовах воєнного стану, а також на наявність у відповідних осіб доступу до </w:t>
      </w:r>
      <w:proofErr w:type="spellStart"/>
      <w:r w:rsidRPr="00CF48D8">
        <w:rPr>
          <w:rFonts w:ascii="Times New Roman" w:hAnsi="Times New Roman" w:cs="Times New Roman"/>
          <w:i/>
          <w:sz w:val="28"/>
          <w:szCs w:val="28"/>
          <w:lang w:val="uk-UA"/>
        </w:rPr>
        <w:t>інсайдерської</w:t>
      </w:r>
      <w:proofErr w:type="spellEnd"/>
      <w:r w:rsidRPr="00CF48D8">
        <w:rPr>
          <w:rFonts w:ascii="Times New Roman" w:hAnsi="Times New Roman" w:cs="Times New Roman"/>
          <w:i/>
          <w:sz w:val="28"/>
          <w:szCs w:val="28"/>
          <w:lang w:val="uk-UA"/>
        </w:rPr>
        <w:t xml:space="preserve"> інформації та специфічних повноважень. Окреслено відповідні положення Кримінального кодексу України (КК України). Висвітлено зарубіжний досвід регулювання, зокрема підходи, закріплені у Директиві Європейського Союзу (ЄС) № 2019/944 та Регламенті REMIT, які передбачають більш широке тлумачення поняття відповідальної особи порівняно з вітчизняним законодавством щодо службової особи. Зроблено висновок про необхідність системного тлумачення кримінально-правових норм із залученням положень енергетичного, корпоративного та адміністративного законодавства в умовах реформування енергетичного сектор</w:t>
      </w:r>
      <w:r w:rsidR="00087E51">
        <w:rPr>
          <w:rFonts w:ascii="Times New Roman" w:hAnsi="Times New Roman" w:cs="Times New Roman"/>
          <w:i/>
          <w:sz w:val="28"/>
          <w:szCs w:val="28"/>
          <w:lang w:val="uk-UA"/>
        </w:rPr>
        <w:t>а</w:t>
      </w:r>
      <w:r w:rsidRPr="00CF48D8">
        <w:rPr>
          <w:rFonts w:ascii="Times New Roman" w:hAnsi="Times New Roman" w:cs="Times New Roman"/>
          <w:i/>
          <w:sz w:val="28"/>
          <w:szCs w:val="28"/>
          <w:lang w:val="uk-UA"/>
        </w:rPr>
        <w:t xml:space="preserve"> відповідно до зобов’язань України в </w:t>
      </w:r>
      <w:r w:rsidR="00087E51">
        <w:rPr>
          <w:rFonts w:ascii="Times New Roman" w:hAnsi="Times New Roman" w:cs="Times New Roman"/>
          <w:i/>
          <w:sz w:val="28"/>
          <w:szCs w:val="28"/>
          <w:lang w:val="uk-UA"/>
        </w:rPr>
        <w:t>меж</w:t>
      </w:r>
      <w:r w:rsidRPr="00CF48D8">
        <w:rPr>
          <w:rFonts w:ascii="Times New Roman" w:hAnsi="Times New Roman" w:cs="Times New Roman"/>
          <w:i/>
          <w:sz w:val="28"/>
          <w:szCs w:val="28"/>
          <w:lang w:val="uk-UA"/>
        </w:rPr>
        <w:t>ах Енергетичного Співтовариства.</w:t>
      </w:r>
      <w:r w:rsidRPr="00CF48D8">
        <w:rPr>
          <w:rFonts w:ascii="Times New Roman" w:hAnsi="Times New Roman" w:cs="Times New Roman"/>
          <w:sz w:val="28"/>
          <w:szCs w:val="28"/>
          <w:lang w:val="uk-UA"/>
        </w:rPr>
        <w:t xml:space="preserve"> Текст: </w:t>
      </w:r>
      <w:hyperlink r:id="rId55" w:history="1">
        <w:r w:rsidRPr="00CF48D8">
          <w:rPr>
            <w:rStyle w:val="a3"/>
            <w:rFonts w:ascii="Times New Roman" w:hAnsi="Times New Roman" w:cs="Times New Roman"/>
            <w:sz w:val="28"/>
            <w:szCs w:val="28"/>
            <w:lang w:val="uk-UA"/>
          </w:rPr>
          <w:t>https://perspectives.pp.ua/index.php/niu/article/view/47047/47076</w:t>
        </w:r>
      </w:hyperlink>
    </w:p>
    <w:p w:rsidR="00930273" w:rsidRPr="00CF48D8" w:rsidRDefault="00930273" w:rsidP="00D630B8">
      <w:pPr>
        <w:pStyle w:val="a8"/>
        <w:numPr>
          <w:ilvl w:val="0"/>
          <w:numId w:val="3"/>
        </w:numPr>
        <w:spacing w:after="120" w:line="360" w:lineRule="auto"/>
        <w:ind w:left="0" w:firstLine="567"/>
        <w:jc w:val="both"/>
        <w:rPr>
          <w:rFonts w:ascii="Times New Roman" w:hAnsi="Times New Roman" w:cs="Times New Roman"/>
          <w:sz w:val="28"/>
          <w:szCs w:val="28"/>
          <w:lang w:val="uk-UA"/>
        </w:rPr>
      </w:pPr>
      <w:proofErr w:type="spellStart"/>
      <w:r w:rsidRPr="00CF48D8">
        <w:rPr>
          <w:rFonts w:ascii="Times New Roman" w:hAnsi="Times New Roman" w:cs="Times New Roman"/>
          <w:b/>
          <w:sz w:val="28"/>
          <w:szCs w:val="28"/>
          <w:lang w:val="uk-UA"/>
        </w:rPr>
        <w:lastRenderedPageBreak/>
        <w:t>Шуліга</w:t>
      </w:r>
      <w:proofErr w:type="spellEnd"/>
      <w:r w:rsidRPr="00CF48D8">
        <w:rPr>
          <w:rFonts w:ascii="Times New Roman" w:hAnsi="Times New Roman" w:cs="Times New Roman"/>
          <w:b/>
          <w:sz w:val="28"/>
          <w:szCs w:val="28"/>
          <w:lang w:val="uk-UA"/>
        </w:rPr>
        <w:t xml:space="preserve"> В. А. Криміналістична характеристика умисних вбивств, вчинених в умовах побутового конфлікту: структура та зміст основних елементів</w:t>
      </w:r>
      <w:r w:rsidRPr="00CF48D8">
        <w:rPr>
          <w:rFonts w:ascii="Times New Roman" w:hAnsi="Times New Roman" w:cs="Times New Roman"/>
          <w:sz w:val="28"/>
          <w:szCs w:val="28"/>
          <w:lang w:val="uk-UA"/>
        </w:rPr>
        <w:t xml:space="preserve"> [Електронний ресурс] / Володимир Андрійович </w:t>
      </w:r>
      <w:proofErr w:type="spellStart"/>
      <w:r w:rsidRPr="00CF48D8">
        <w:rPr>
          <w:rFonts w:ascii="Times New Roman" w:hAnsi="Times New Roman" w:cs="Times New Roman"/>
          <w:sz w:val="28"/>
          <w:szCs w:val="28"/>
          <w:lang w:val="uk-UA"/>
        </w:rPr>
        <w:t>Шуліга</w:t>
      </w:r>
      <w:proofErr w:type="spellEnd"/>
      <w:r w:rsidRPr="00CF48D8">
        <w:rPr>
          <w:rFonts w:ascii="Times New Roman" w:hAnsi="Times New Roman" w:cs="Times New Roman"/>
          <w:sz w:val="28"/>
          <w:szCs w:val="28"/>
          <w:lang w:val="uk-UA"/>
        </w:rPr>
        <w:t xml:space="preserve"> // Нац. інтереси України. – 2026. – № 6. – С. 1336-1353.  </w:t>
      </w:r>
      <w:r w:rsidRPr="00CF48D8">
        <w:rPr>
          <w:rFonts w:ascii="Times New Roman" w:hAnsi="Times New Roman" w:cs="Times New Roman"/>
          <w:i/>
          <w:sz w:val="28"/>
          <w:szCs w:val="28"/>
          <w:lang w:val="uk-UA"/>
        </w:rPr>
        <w:t xml:space="preserve">Визначено структуру та зміст основних елементів криміналістичної характеристики умисних вбивств, вчинених в умовах побутового конфлікту. Проаналізовано такі елементи, як особа правопорушника, особа потерпілого, мотив кримінального правопорушення, спосіб учинення та приховування вбивства, обстановка вчинення злочину, а також типові матеріальні й ідеальні сліди. Зроблено висновок, що комплексне дослідження зазначених елементів </w:t>
      </w:r>
      <w:r w:rsidR="00E37219">
        <w:rPr>
          <w:rFonts w:ascii="Times New Roman" w:hAnsi="Times New Roman" w:cs="Times New Roman"/>
          <w:i/>
          <w:sz w:val="28"/>
          <w:szCs w:val="28"/>
          <w:lang w:val="uk-UA"/>
        </w:rPr>
        <w:t>на</w:t>
      </w:r>
      <w:r w:rsidRPr="00CF48D8">
        <w:rPr>
          <w:rFonts w:ascii="Times New Roman" w:hAnsi="Times New Roman" w:cs="Times New Roman"/>
          <w:i/>
          <w:sz w:val="28"/>
          <w:szCs w:val="28"/>
          <w:lang w:val="uk-UA"/>
        </w:rPr>
        <w:t>дає змогу підвищити ефективність розслідування, правильно висувати слідчі версії, планувати першочергові слідчі дії та встановлювати об'єктивну картину кримінального правопорушення.</w:t>
      </w:r>
      <w:r w:rsidRPr="00CF48D8">
        <w:rPr>
          <w:rFonts w:ascii="Times New Roman" w:hAnsi="Times New Roman" w:cs="Times New Roman"/>
          <w:sz w:val="28"/>
          <w:szCs w:val="28"/>
          <w:lang w:val="uk-UA"/>
        </w:rPr>
        <w:t xml:space="preserve"> Текст: </w:t>
      </w:r>
      <w:hyperlink r:id="rId56" w:history="1">
        <w:r w:rsidRPr="00CF48D8">
          <w:rPr>
            <w:rStyle w:val="a3"/>
            <w:rFonts w:ascii="Times New Roman" w:hAnsi="Times New Roman" w:cs="Times New Roman"/>
            <w:sz w:val="28"/>
            <w:szCs w:val="28"/>
            <w:lang w:val="uk-UA"/>
          </w:rPr>
          <w:t>https://perspectives.pp.ua/index.php/niu/article/view/47048/47077</w:t>
        </w:r>
      </w:hyperlink>
    </w:p>
    <w:p w:rsidR="00BA3F8F" w:rsidRPr="00E37219" w:rsidRDefault="00930273" w:rsidP="008048B6">
      <w:pPr>
        <w:pStyle w:val="a8"/>
        <w:numPr>
          <w:ilvl w:val="0"/>
          <w:numId w:val="3"/>
        </w:numPr>
        <w:spacing w:after="120" w:line="360" w:lineRule="auto"/>
        <w:ind w:left="0" w:firstLine="567"/>
        <w:jc w:val="both"/>
        <w:rPr>
          <w:rFonts w:ascii="Times New Roman" w:hAnsi="Times New Roman" w:cs="Times New Roman"/>
          <w:sz w:val="28"/>
          <w:szCs w:val="28"/>
          <w:lang w:val="uk-UA"/>
        </w:rPr>
      </w:pPr>
      <w:r w:rsidRPr="00E37219">
        <w:rPr>
          <w:rFonts w:ascii="Times New Roman" w:hAnsi="Times New Roman" w:cs="Times New Roman"/>
          <w:b/>
          <w:sz w:val="28"/>
          <w:szCs w:val="28"/>
          <w:lang w:val="uk-UA"/>
        </w:rPr>
        <w:t xml:space="preserve">Ярошенко М. Електронні докази та </w:t>
      </w:r>
      <w:proofErr w:type="spellStart"/>
      <w:r w:rsidRPr="00E37219">
        <w:rPr>
          <w:rFonts w:ascii="Times New Roman" w:hAnsi="Times New Roman" w:cs="Times New Roman"/>
          <w:b/>
          <w:sz w:val="28"/>
          <w:szCs w:val="28"/>
          <w:lang w:val="uk-UA"/>
        </w:rPr>
        <w:t>месенджери</w:t>
      </w:r>
      <w:proofErr w:type="spellEnd"/>
      <w:r w:rsidRPr="00E37219">
        <w:rPr>
          <w:rFonts w:ascii="Times New Roman" w:hAnsi="Times New Roman" w:cs="Times New Roman"/>
          <w:b/>
          <w:sz w:val="28"/>
          <w:szCs w:val="28"/>
          <w:lang w:val="uk-UA"/>
        </w:rPr>
        <w:t xml:space="preserve">: чи можуть листування в </w:t>
      </w:r>
      <w:proofErr w:type="spellStart"/>
      <w:r w:rsidRPr="00E37219">
        <w:rPr>
          <w:rFonts w:ascii="Times New Roman" w:hAnsi="Times New Roman" w:cs="Times New Roman"/>
          <w:b/>
          <w:sz w:val="28"/>
          <w:szCs w:val="28"/>
          <w:lang w:val="uk-UA"/>
        </w:rPr>
        <w:t>Telegram</w:t>
      </w:r>
      <w:proofErr w:type="spellEnd"/>
      <w:r w:rsidRPr="00E37219">
        <w:rPr>
          <w:rFonts w:ascii="Times New Roman" w:hAnsi="Times New Roman" w:cs="Times New Roman"/>
          <w:b/>
          <w:sz w:val="28"/>
          <w:szCs w:val="28"/>
          <w:lang w:val="uk-UA"/>
        </w:rPr>
        <w:t xml:space="preserve">, </w:t>
      </w:r>
      <w:proofErr w:type="spellStart"/>
      <w:r w:rsidRPr="00E37219">
        <w:rPr>
          <w:rFonts w:ascii="Times New Roman" w:hAnsi="Times New Roman" w:cs="Times New Roman"/>
          <w:b/>
          <w:sz w:val="28"/>
          <w:szCs w:val="28"/>
          <w:lang w:val="uk-UA"/>
        </w:rPr>
        <w:t>SigNal</w:t>
      </w:r>
      <w:proofErr w:type="spellEnd"/>
      <w:r w:rsidRPr="00E37219">
        <w:rPr>
          <w:rFonts w:ascii="Times New Roman" w:hAnsi="Times New Roman" w:cs="Times New Roman"/>
          <w:b/>
          <w:sz w:val="28"/>
          <w:szCs w:val="28"/>
          <w:lang w:val="uk-UA"/>
        </w:rPr>
        <w:t xml:space="preserve">, </w:t>
      </w:r>
      <w:proofErr w:type="spellStart"/>
      <w:r w:rsidRPr="00E37219">
        <w:rPr>
          <w:rFonts w:ascii="Times New Roman" w:hAnsi="Times New Roman" w:cs="Times New Roman"/>
          <w:b/>
          <w:sz w:val="28"/>
          <w:szCs w:val="28"/>
          <w:lang w:val="uk-UA"/>
        </w:rPr>
        <w:t>WhatSapp</w:t>
      </w:r>
      <w:proofErr w:type="spellEnd"/>
      <w:r w:rsidRPr="00E37219">
        <w:rPr>
          <w:rFonts w:ascii="Times New Roman" w:hAnsi="Times New Roman" w:cs="Times New Roman"/>
          <w:b/>
          <w:sz w:val="28"/>
          <w:szCs w:val="28"/>
          <w:lang w:val="uk-UA"/>
        </w:rPr>
        <w:t xml:space="preserve"> стати вирішальними доказами в суді?</w:t>
      </w:r>
      <w:r w:rsidRPr="00E37219">
        <w:rPr>
          <w:rFonts w:ascii="Times New Roman" w:hAnsi="Times New Roman" w:cs="Times New Roman"/>
          <w:sz w:val="28"/>
          <w:szCs w:val="28"/>
          <w:lang w:val="uk-UA"/>
        </w:rPr>
        <w:t xml:space="preserve"> [Електронний ресурс] / Маргарита Ярошенко // </w:t>
      </w:r>
      <w:proofErr w:type="spellStart"/>
      <w:r w:rsidRPr="00E37219">
        <w:rPr>
          <w:rFonts w:ascii="Times New Roman" w:hAnsi="Times New Roman" w:cs="Times New Roman"/>
          <w:sz w:val="28"/>
          <w:szCs w:val="28"/>
          <w:lang w:val="uk-UA"/>
        </w:rPr>
        <w:t>Юрид</w:t>
      </w:r>
      <w:proofErr w:type="spellEnd"/>
      <w:r w:rsidRPr="00E37219">
        <w:rPr>
          <w:rFonts w:ascii="Times New Roman" w:hAnsi="Times New Roman" w:cs="Times New Roman"/>
          <w:sz w:val="28"/>
          <w:szCs w:val="28"/>
          <w:lang w:val="uk-UA"/>
        </w:rPr>
        <w:t xml:space="preserve">. практика. – 2026. – 14 серп. – Електрон. дані.  </w:t>
      </w:r>
      <w:r w:rsidRPr="00E37219">
        <w:rPr>
          <w:rFonts w:ascii="Times New Roman" w:hAnsi="Times New Roman" w:cs="Times New Roman"/>
          <w:i/>
          <w:sz w:val="28"/>
          <w:szCs w:val="28"/>
          <w:lang w:val="uk-UA"/>
        </w:rPr>
        <w:t>Розглянуто правову природу електронного листування як доказу у кримінальному провадженні та з'ясовано вимоги щодо його належності, допустимості та достовірності. Окреслено тенденції судової практики щодо використання електронного листування як доказу у кримінальному провадженні та констатовано, що електронне листування є невід’ємною складовою сучасного процесу доказування, водночас електронні докази, як і будь-які інші, оцінюються через призму належності, допустимості та достовірності, що і визначає їх процесуальне значення.</w:t>
      </w:r>
      <w:r w:rsidRPr="00E37219">
        <w:rPr>
          <w:rFonts w:ascii="Times New Roman" w:hAnsi="Times New Roman" w:cs="Times New Roman"/>
          <w:sz w:val="28"/>
          <w:szCs w:val="28"/>
          <w:lang w:val="uk-UA"/>
        </w:rPr>
        <w:t xml:space="preserve"> Текст: </w:t>
      </w:r>
      <w:hyperlink r:id="rId57" w:history="1">
        <w:r w:rsidRPr="00E37219">
          <w:rPr>
            <w:rStyle w:val="a3"/>
            <w:rFonts w:ascii="Times New Roman" w:hAnsi="Times New Roman" w:cs="Times New Roman"/>
            <w:sz w:val="28"/>
            <w:szCs w:val="28"/>
            <w:lang w:val="uk-UA"/>
          </w:rPr>
          <w:t>https://pravo.ua/elektronni-dokazy-ta-mesendzhery-chy-mozhut-lystuvannia-v-telegram-signal-whatsapp-staty-vyrishalnymy-dokazamy-v-sudi/</w:t>
        </w:r>
      </w:hyperlink>
    </w:p>
    <w:p w:rsidR="00E37219" w:rsidRDefault="004F0A81" w:rsidP="00E37219">
      <w:pPr>
        <w:spacing w:before="240" w:after="0"/>
        <w:rPr>
          <w:rFonts w:ascii="Times New Roman" w:hAnsi="Times New Roman" w:cs="Times New Roman"/>
          <w:b/>
          <w:sz w:val="24"/>
          <w:szCs w:val="24"/>
          <w:lang w:val="uk-UA"/>
        </w:rPr>
      </w:pPr>
      <w:r>
        <w:rPr>
          <w:rFonts w:ascii="Times New Roman" w:hAnsi="Times New Roman" w:cs="Times New Roman"/>
          <w:b/>
          <w:sz w:val="24"/>
          <w:szCs w:val="24"/>
          <w:lang w:val="uk-UA"/>
        </w:rPr>
        <w:t>21</w:t>
      </w:r>
      <w:r w:rsidR="00C47D81">
        <w:rPr>
          <w:rFonts w:ascii="Times New Roman" w:hAnsi="Times New Roman" w:cs="Times New Roman"/>
          <w:b/>
          <w:sz w:val="24"/>
          <w:szCs w:val="24"/>
          <w:lang w:val="uk-UA"/>
        </w:rPr>
        <w:t>.</w:t>
      </w:r>
      <w:r w:rsidR="000008DF" w:rsidRPr="009E30A2">
        <w:rPr>
          <w:rFonts w:ascii="Times New Roman" w:hAnsi="Times New Roman" w:cs="Times New Roman"/>
          <w:b/>
          <w:sz w:val="24"/>
          <w:szCs w:val="24"/>
          <w:lang w:val="uk-UA"/>
        </w:rPr>
        <w:t>0</w:t>
      </w:r>
      <w:r>
        <w:rPr>
          <w:rFonts w:ascii="Times New Roman" w:hAnsi="Times New Roman" w:cs="Times New Roman"/>
          <w:b/>
          <w:sz w:val="24"/>
          <w:szCs w:val="24"/>
          <w:lang w:val="uk-UA"/>
        </w:rPr>
        <w:t>8.</w:t>
      </w:r>
      <w:r w:rsidR="000008DF" w:rsidRPr="009E30A2">
        <w:rPr>
          <w:rFonts w:ascii="Times New Roman" w:hAnsi="Times New Roman" w:cs="Times New Roman"/>
          <w:b/>
          <w:sz w:val="24"/>
          <w:szCs w:val="24"/>
          <w:lang w:val="uk-UA"/>
        </w:rPr>
        <w:t xml:space="preserve">2026 </w:t>
      </w:r>
    </w:p>
    <w:p w:rsidR="000008DF" w:rsidRPr="009E30A2" w:rsidRDefault="000008DF" w:rsidP="00E37219">
      <w:pPr>
        <w:spacing w:before="240" w:after="0"/>
        <w:rPr>
          <w:rFonts w:ascii="Times New Roman" w:hAnsi="Times New Roman" w:cs="Times New Roman"/>
          <w:b/>
          <w:sz w:val="24"/>
          <w:szCs w:val="24"/>
          <w:lang w:val="uk-UA"/>
        </w:rPr>
      </w:pPr>
      <w:r w:rsidRPr="009E30A2">
        <w:rPr>
          <w:rFonts w:ascii="Times New Roman" w:hAnsi="Times New Roman" w:cs="Times New Roman"/>
          <w:b/>
          <w:sz w:val="24"/>
          <w:szCs w:val="24"/>
          <w:lang w:val="uk-UA"/>
        </w:rPr>
        <w:t xml:space="preserve">Укладач: </w:t>
      </w:r>
      <w:proofErr w:type="spellStart"/>
      <w:r w:rsidRPr="009E30A2">
        <w:rPr>
          <w:rFonts w:ascii="Times New Roman" w:hAnsi="Times New Roman" w:cs="Times New Roman"/>
          <w:b/>
          <w:sz w:val="24"/>
          <w:szCs w:val="24"/>
          <w:lang w:val="uk-UA"/>
        </w:rPr>
        <w:t>Груніна</w:t>
      </w:r>
      <w:proofErr w:type="spellEnd"/>
      <w:r w:rsidRPr="009E30A2">
        <w:rPr>
          <w:rFonts w:ascii="Times New Roman" w:hAnsi="Times New Roman" w:cs="Times New Roman"/>
          <w:b/>
          <w:sz w:val="24"/>
          <w:szCs w:val="24"/>
          <w:lang w:val="uk-UA"/>
        </w:rPr>
        <w:t xml:space="preserve"> Л. В.</w:t>
      </w:r>
    </w:p>
    <w:p w:rsidR="002519FE" w:rsidRPr="002519FE" w:rsidRDefault="000008DF" w:rsidP="002519FE">
      <w:pPr>
        <w:rPr>
          <w:rFonts w:ascii="Times New Roman" w:hAnsi="Times New Roman" w:cs="Times New Roman"/>
          <w:b/>
          <w:i/>
          <w:sz w:val="28"/>
          <w:szCs w:val="28"/>
          <w:lang w:val="uk-UA"/>
        </w:rPr>
      </w:pPr>
      <w:r w:rsidRPr="009E30A2">
        <w:rPr>
          <w:rFonts w:ascii="Times New Roman" w:hAnsi="Times New Roman" w:cs="Times New Roman"/>
          <w:b/>
          <w:sz w:val="24"/>
          <w:szCs w:val="24"/>
          <w:lang w:val="uk-UA"/>
        </w:rPr>
        <w:t xml:space="preserve">Відповідальний за випуск: </w:t>
      </w:r>
      <w:proofErr w:type="spellStart"/>
      <w:r w:rsidRPr="009E30A2">
        <w:rPr>
          <w:rFonts w:ascii="Times New Roman" w:hAnsi="Times New Roman" w:cs="Times New Roman"/>
          <w:b/>
          <w:sz w:val="24"/>
          <w:szCs w:val="24"/>
          <w:lang w:val="uk-UA"/>
        </w:rPr>
        <w:t>Зайченко</w:t>
      </w:r>
      <w:proofErr w:type="spellEnd"/>
      <w:r w:rsidRPr="009E30A2">
        <w:rPr>
          <w:rFonts w:ascii="Times New Roman" w:hAnsi="Times New Roman" w:cs="Times New Roman"/>
          <w:b/>
          <w:sz w:val="24"/>
          <w:szCs w:val="24"/>
          <w:lang w:val="uk-UA"/>
        </w:rPr>
        <w:t xml:space="preserve"> Н. Я.</w:t>
      </w:r>
      <w:bookmarkStart w:id="0" w:name="_GoBack"/>
      <w:bookmarkEnd w:id="0"/>
    </w:p>
    <w:sectPr w:rsidR="002519FE" w:rsidRPr="002519FE" w:rsidSect="001E0EB3">
      <w:footerReference w:type="default" r:id="rId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3FA" w:rsidRDefault="006143FA" w:rsidP="00244ABD">
      <w:pPr>
        <w:spacing w:after="0" w:line="240" w:lineRule="auto"/>
      </w:pPr>
      <w:r>
        <w:separator/>
      </w:r>
    </w:p>
  </w:endnote>
  <w:endnote w:type="continuationSeparator" w:id="1">
    <w:p w:rsidR="006143FA" w:rsidRDefault="006143FA" w:rsidP="00244A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361"/>
      <w:docPartObj>
        <w:docPartGallery w:val="Page Numbers (Bottom of Page)"/>
        <w:docPartUnique/>
      </w:docPartObj>
    </w:sdtPr>
    <w:sdtContent>
      <w:p w:rsidR="00244ABD" w:rsidRDefault="00C618AC">
        <w:pPr>
          <w:pStyle w:val="a6"/>
          <w:jc w:val="right"/>
        </w:pPr>
        <w:r>
          <w:fldChar w:fldCharType="begin"/>
        </w:r>
        <w:r w:rsidR="000044FD">
          <w:instrText xml:space="preserve"> PAGE   \* MERGEFORMAT </w:instrText>
        </w:r>
        <w:r>
          <w:fldChar w:fldCharType="separate"/>
        </w:r>
        <w:r w:rsidR="005041C1">
          <w:rPr>
            <w:noProof/>
          </w:rPr>
          <w:t>1</w:t>
        </w:r>
        <w:r>
          <w:rPr>
            <w:noProof/>
          </w:rPr>
          <w:fldChar w:fldCharType="end"/>
        </w:r>
      </w:p>
    </w:sdtContent>
  </w:sdt>
  <w:p w:rsidR="00244ABD" w:rsidRDefault="00244AB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3FA" w:rsidRDefault="006143FA" w:rsidP="00244ABD">
      <w:pPr>
        <w:spacing w:after="0" w:line="240" w:lineRule="auto"/>
      </w:pPr>
      <w:r>
        <w:separator/>
      </w:r>
    </w:p>
  </w:footnote>
  <w:footnote w:type="continuationSeparator" w:id="1">
    <w:p w:rsidR="006143FA" w:rsidRDefault="006143FA" w:rsidP="00244A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17E69"/>
    <w:multiLevelType w:val="hybridMultilevel"/>
    <w:tmpl w:val="AD04E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540560"/>
    <w:multiLevelType w:val="hybridMultilevel"/>
    <w:tmpl w:val="B7BC4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905380"/>
    <w:multiLevelType w:val="hybridMultilevel"/>
    <w:tmpl w:val="2CC61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297063"/>
    <w:rsid w:val="000008DF"/>
    <w:rsid w:val="00002DB2"/>
    <w:rsid w:val="000044FD"/>
    <w:rsid w:val="00006D01"/>
    <w:rsid w:val="00007D7C"/>
    <w:rsid w:val="00016E96"/>
    <w:rsid w:val="00021232"/>
    <w:rsid w:val="0003462A"/>
    <w:rsid w:val="000354D6"/>
    <w:rsid w:val="00050D5D"/>
    <w:rsid w:val="0006033D"/>
    <w:rsid w:val="00062D41"/>
    <w:rsid w:val="000741CE"/>
    <w:rsid w:val="00077DEB"/>
    <w:rsid w:val="00081D6F"/>
    <w:rsid w:val="00087E51"/>
    <w:rsid w:val="00090604"/>
    <w:rsid w:val="000A0BDF"/>
    <w:rsid w:val="000A58DD"/>
    <w:rsid w:val="000A61DD"/>
    <w:rsid w:val="000A6D3D"/>
    <w:rsid w:val="000B0C0E"/>
    <w:rsid w:val="000C1F95"/>
    <w:rsid w:val="000C4404"/>
    <w:rsid w:val="000D55D8"/>
    <w:rsid w:val="000D72BD"/>
    <w:rsid w:val="000D7C38"/>
    <w:rsid w:val="000F20BC"/>
    <w:rsid w:val="000F2470"/>
    <w:rsid w:val="000F592F"/>
    <w:rsid w:val="00100A6C"/>
    <w:rsid w:val="00103CB7"/>
    <w:rsid w:val="00107A82"/>
    <w:rsid w:val="00117D98"/>
    <w:rsid w:val="00120662"/>
    <w:rsid w:val="00125766"/>
    <w:rsid w:val="00140802"/>
    <w:rsid w:val="00141F6A"/>
    <w:rsid w:val="001425B2"/>
    <w:rsid w:val="00143974"/>
    <w:rsid w:val="001474B8"/>
    <w:rsid w:val="00152823"/>
    <w:rsid w:val="00163F19"/>
    <w:rsid w:val="001719BF"/>
    <w:rsid w:val="00171FCA"/>
    <w:rsid w:val="00173931"/>
    <w:rsid w:val="0017394D"/>
    <w:rsid w:val="0017757F"/>
    <w:rsid w:val="00192064"/>
    <w:rsid w:val="001C594F"/>
    <w:rsid w:val="001D2FB1"/>
    <w:rsid w:val="001D50AF"/>
    <w:rsid w:val="001D6393"/>
    <w:rsid w:val="001E0EB3"/>
    <w:rsid w:val="001F429F"/>
    <w:rsid w:val="0021021A"/>
    <w:rsid w:val="00215ADF"/>
    <w:rsid w:val="00216E95"/>
    <w:rsid w:val="00221D1D"/>
    <w:rsid w:val="00226B70"/>
    <w:rsid w:val="00242095"/>
    <w:rsid w:val="00244ABD"/>
    <w:rsid w:val="00250103"/>
    <w:rsid w:val="002511D4"/>
    <w:rsid w:val="002519FE"/>
    <w:rsid w:val="00255F7A"/>
    <w:rsid w:val="00256474"/>
    <w:rsid w:val="00256EB8"/>
    <w:rsid w:val="0026504F"/>
    <w:rsid w:val="00267CA4"/>
    <w:rsid w:val="00271C46"/>
    <w:rsid w:val="00274FE0"/>
    <w:rsid w:val="002950DD"/>
    <w:rsid w:val="00297063"/>
    <w:rsid w:val="00297E5C"/>
    <w:rsid w:val="002A4530"/>
    <w:rsid w:val="002A520F"/>
    <w:rsid w:val="002A7209"/>
    <w:rsid w:val="002B662F"/>
    <w:rsid w:val="002D46DD"/>
    <w:rsid w:val="002E3778"/>
    <w:rsid w:val="002E4C63"/>
    <w:rsid w:val="002E7527"/>
    <w:rsid w:val="002F564E"/>
    <w:rsid w:val="0030116B"/>
    <w:rsid w:val="0031098E"/>
    <w:rsid w:val="003211FB"/>
    <w:rsid w:val="00323AA6"/>
    <w:rsid w:val="003243C2"/>
    <w:rsid w:val="00330C93"/>
    <w:rsid w:val="00331BCB"/>
    <w:rsid w:val="00332AFE"/>
    <w:rsid w:val="00340168"/>
    <w:rsid w:val="00342B78"/>
    <w:rsid w:val="00342F8C"/>
    <w:rsid w:val="0034389A"/>
    <w:rsid w:val="00345C7D"/>
    <w:rsid w:val="00345F16"/>
    <w:rsid w:val="00350932"/>
    <w:rsid w:val="003538D1"/>
    <w:rsid w:val="00355603"/>
    <w:rsid w:val="0035708D"/>
    <w:rsid w:val="003826F0"/>
    <w:rsid w:val="00386835"/>
    <w:rsid w:val="00386CB9"/>
    <w:rsid w:val="00396642"/>
    <w:rsid w:val="003B06A5"/>
    <w:rsid w:val="003C4726"/>
    <w:rsid w:val="003D1A13"/>
    <w:rsid w:val="003E0284"/>
    <w:rsid w:val="003E4C37"/>
    <w:rsid w:val="003F2DBB"/>
    <w:rsid w:val="003F3D7F"/>
    <w:rsid w:val="003F4926"/>
    <w:rsid w:val="003F5C0A"/>
    <w:rsid w:val="00410E98"/>
    <w:rsid w:val="00413D3E"/>
    <w:rsid w:val="00414F1F"/>
    <w:rsid w:val="00415480"/>
    <w:rsid w:val="00420D31"/>
    <w:rsid w:val="004224EE"/>
    <w:rsid w:val="0042280E"/>
    <w:rsid w:val="00423930"/>
    <w:rsid w:val="00436686"/>
    <w:rsid w:val="004409A6"/>
    <w:rsid w:val="004424C4"/>
    <w:rsid w:val="00442A81"/>
    <w:rsid w:val="00442DAE"/>
    <w:rsid w:val="004435C8"/>
    <w:rsid w:val="00444A18"/>
    <w:rsid w:val="004461C5"/>
    <w:rsid w:val="004507AA"/>
    <w:rsid w:val="004508FD"/>
    <w:rsid w:val="004561CD"/>
    <w:rsid w:val="00457443"/>
    <w:rsid w:val="00461AA5"/>
    <w:rsid w:val="004640A8"/>
    <w:rsid w:val="00475398"/>
    <w:rsid w:val="00483579"/>
    <w:rsid w:val="00485D58"/>
    <w:rsid w:val="00490770"/>
    <w:rsid w:val="00496462"/>
    <w:rsid w:val="004A4EB9"/>
    <w:rsid w:val="004B0EDA"/>
    <w:rsid w:val="004B377D"/>
    <w:rsid w:val="004B5316"/>
    <w:rsid w:val="004C252D"/>
    <w:rsid w:val="004C3D1E"/>
    <w:rsid w:val="004C765E"/>
    <w:rsid w:val="004D3A04"/>
    <w:rsid w:val="004E0245"/>
    <w:rsid w:val="004F0A81"/>
    <w:rsid w:val="004F6669"/>
    <w:rsid w:val="005041C1"/>
    <w:rsid w:val="005160BC"/>
    <w:rsid w:val="0052708D"/>
    <w:rsid w:val="00530664"/>
    <w:rsid w:val="00531D7C"/>
    <w:rsid w:val="00534D3E"/>
    <w:rsid w:val="005449CC"/>
    <w:rsid w:val="00563D15"/>
    <w:rsid w:val="00565D99"/>
    <w:rsid w:val="005678F0"/>
    <w:rsid w:val="00567F7A"/>
    <w:rsid w:val="005702E0"/>
    <w:rsid w:val="0057245A"/>
    <w:rsid w:val="00583B60"/>
    <w:rsid w:val="00583DDE"/>
    <w:rsid w:val="00587CE5"/>
    <w:rsid w:val="00591A18"/>
    <w:rsid w:val="005A2A8A"/>
    <w:rsid w:val="005A5E87"/>
    <w:rsid w:val="005A602D"/>
    <w:rsid w:val="005A66AC"/>
    <w:rsid w:val="005D1EAC"/>
    <w:rsid w:val="005D20DF"/>
    <w:rsid w:val="005D4FCF"/>
    <w:rsid w:val="005F2666"/>
    <w:rsid w:val="00603C5B"/>
    <w:rsid w:val="00604582"/>
    <w:rsid w:val="00611E3E"/>
    <w:rsid w:val="006143FA"/>
    <w:rsid w:val="006165A7"/>
    <w:rsid w:val="00616BC0"/>
    <w:rsid w:val="00622571"/>
    <w:rsid w:val="0063402F"/>
    <w:rsid w:val="006340CC"/>
    <w:rsid w:val="00650CB5"/>
    <w:rsid w:val="00653586"/>
    <w:rsid w:val="006556A1"/>
    <w:rsid w:val="00660ACF"/>
    <w:rsid w:val="00667944"/>
    <w:rsid w:val="0067217F"/>
    <w:rsid w:val="00686382"/>
    <w:rsid w:val="0069778D"/>
    <w:rsid w:val="006A1B00"/>
    <w:rsid w:val="006A1C75"/>
    <w:rsid w:val="006A25D9"/>
    <w:rsid w:val="006A3EE9"/>
    <w:rsid w:val="006A4F3F"/>
    <w:rsid w:val="006B581C"/>
    <w:rsid w:val="006C260D"/>
    <w:rsid w:val="006D5EEC"/>
    <w:rsid w:val="006E2788"/>
    <w:rsid w:val="006F0206"/>
    <w:rsid w:val="006F13C7"/>
    <w:rsid w:val="006F6834"/>
    <w:rsid w:val="00701913"/>
    <w:rsid w:val="00706AF3"/>
    <w:rsid w:val="00712AE7"/>
    <w:rsid w:val="00713387"/>
    <w:rsid w:val="00714BB9"/>
    <w:rsid w:val="00722219"/>
    <w:rsid w:val="00724FCA"/>
    <w:rsid w:val="00725A60"/>
    <w:rsid w:val="00731232"/>
    <w:rsid w:val="00732DDC"/>
    <w:rsid w:val="00736991"/>
    <w:rsid w:val="00752BD2"/>
    <w:rsid w:val="007608D2"/>
    <w:rsid w:val="00766814"/>
    <w:rsid w:val="00774ACD"/>
    <w:rsid w:val="007773FC"/>
    <w:rsid w:val="0078058B"/>
    <w:rsid w:val="00780A7F"/>
    <w:rsid w:val="00782AFC"/>
    <w:rsid w:val="00791B0B"/>
    <w:rsid w:val="00793E09"/>
    <w:rsid w:val="0079544B"/>
    <w:rsid w:val="007A1333"/>
    <w:rsid w:val="007A1458"/>
    <w:rsid w:val="007A27A9"/>
    <w:rsid w:val="007A6B96"/>
    <w:rsid w:val="007B26FA"/>
    <w:rsid w:val="007B2E26"/>
    <w:rsid w:val="007B7498"/>
    <w:rsid w:val="007D07AA"/>
    <w:rsid w:val="007D2D35"/>
    <w:rsid w:val="007D32A6"/>
    <w:rsid w:val="007D5AE2"/>
    <w:rsid w:val="007E1A69"/>
    <w:rsid w:val="007E4B7E"/>
    <w:rsid w:val="007E6CFF"/>
    <w:rsid w:val="007E6F22"/>
    <w:rsid w:val="008048B6"/>
    <w:rsid w:val="008106BC"/>
    <w:rsid w:val="008202AF"/>
    <w:rsid w:val="008210E3"/>
    <w:rsid w:val="0082654E"/>
    <w:rsid w:val="00827852"/>
    <w:rsid w:val="00842D0E"/>
    <w:rsid w:val="008458A9"/>
    <w:rsid w:val="00851BE6"/>
    <w:rsid w:val="00852FCC"/>
    <w:rsid w:val="00854D25"/>
    <w:rsid w:val="008555F7"/>
    <w:rsid w:val="00862EA5"/>
    <w:rsid w:val="00876DBA"/>
    <w:rsid w:val="00881166"/>
    <w:rsid w:val="00881856"/>
    <w:rsid w:val="00894CEF"/>
    <w:rsid w:val="008A023B"/>
    <w:rsid w:val="008A26C5"/>
    <w:rsid w:val="008B3918"/>
    <w:rsid w:val="008B5AF0"/>
    <w:rsid w:val="008B63F2"/>
    <w:rsid w:val="008C48A3"/>
    <w:rsid w:val="008C5E59"/>
    <w:rsid w:val="008D7A83"/>
    <w:rsid w:val="008E14BD"/>
    <w:rsid w:val="00903003"/>
    <w:rsid w:val="00904CE4"/>
    <w:rsid w:val="009113DD"/>
    <w:rsid w:val="00911423"/>
    <w:rsid w:val="00924AD5"/>
    <w:rsid w:val="0093026E"/>
    <w:rsid w:val="00930273"/>
    <w:rsid w:val="00946CB9"/>
    <w:rsid w:val="00950007"/>
    <w:rsid w:val="00951A49"/>
    <w:rsid w:val="009677B1"/>
    <w:rsid w:val="00973C01"/>
    <w:rsid w:val="009771F8"/>
    <w:rsid w:val="00980A41"/>
    <w:rsid w:val="00981153"/>
    <w:rsid w:val="00983228"/>
    <w:rsid w:val="00984191"/>
    <w:rsid w:val="009B0195"/>
    <w:rsid w:val="009B3C95"/>
    <w:rsid w:val="009C7376"/>
    <w:rsid w:val="009D200E"/>
    <w:rsid w:val="009D2FCF"/>
    <w:rsid w:val="009D471B"/>
    <w:rsid w:val="009D5A66"/>
    <w:rsid w:val="009E4495"/>
    <w:rsid w:val="009E7F2E"/>
    <w:rsid w:val="00A07E43"/>
    <w:rsid w:val="00A25372"/>
    <w:rsid w:val="00A305B9"/>
    <w:rsid w:val="00A30EF4"/>
    <w:rsid w:val="00A32BA9"/>
    <w:rsid w:val="00A3757A"/>
    <w:rsid w:val="00A40EE8"/>
    <w:rsid w:val="00A475CA"/>
    <w:rsid w:val="00A47EF2"/>
    <w:rsid w:val="00A62FC9"/>
    <w:rsid w:val="00A65EE7"/>
    <w:rsid w:val="00A66219"/>
    <w:rsid w:val="00A73243"/>
    <w:rsid w:val="00A73630"/>
    <w:rsid w:val="00A816B3"/>
    <w:rsid w:val="00A85964"/>
    <w:rsid w:val="00A85F76"/>
    <w:rsid w:val="00A907FA"/>
    <w:rsid w:val="00A96CED"/>
    <w:rsid w:val="00AB27B8"/>
    <w:rsid w:val="00AB78AF"/>
    <w:rsid w:val="00AC3878"/>
    <w:rsid w:val="00AC63B2"/>
    <w:rsid w:val="00AD7769"/>
    <w:rsid w:val="00AE253F"/>
    <w:rsid w:val="00AE6A6A"/>
    <w:rsid w:val="00AF4E2D"/>
    <w:rsid w:val="00AF5DE1"/>
    <w:rsid w:val="00B00A8C"/>
    <w:rsid w:val="00B04ABA"/>
    <w:rsid w:val="00B04F39"/>
    <w:rsid w:val="00B10DDD"/>
    <w:rsid w:val="00B11E7E"/>
    <w:rsid w:val="00B12FB1"/>
    <w:rsid w:val="00B21DDB"/>
    <w:rsid w:val="00B23312"/>
    <w:rsid w:val="00B256FD"/>
    <w:rsid w:val="00B26111"/>
    <w:rsid w:val="00B26E2F"/>
    <w:rsid w:val="00B34A38"/>
    <w:rsid w:val="00B41562"/>
    <w:rsid w:val="00B44D9F"/>
    <w:rsid w:val="00B464F7"/>
    <w:rsid w:val="00B46CA5"/>
    <w:rsid w:val="00B670BD"/>
    <w:rsid w:val="00B7277F"/>
    <w:rsid w:val="00B73E55"/>
    <w:rsid w:val="00B761A3"/>
    <w:rsid w:val="00B858EE"/>
    <w:rsid w:val="00B86167"/>
    <w:rsid w:val="00B90037"/>
    <w:rsid w:val="00B92E9F"/>
    <w:rsid w:val="00BA0D95"/>
    <w:rsid w:val="00BA3F8F"/>
    <w:rsid w:val="00BA66AE"/>
    <w:rsid w:val="00BB1ACA"/>
    <w:rsid w:val="00BC4A4B"/>
    <w:rsid w:val="00BC6D94"/>
    <w:rsid w:val="00BD707D"/>
    <w:rsid w:val="00BF0F3A"/>
    <w:rsid w:val="00BF1D92"/>
    <w:rsid w:val="00BF4124"/>
    <w:rsid w:val="00BF72BE"/>
    <w:rsid w:val="00C036A6"/>
    <w:rsid w:val="00C07CEA"/>
    <w:rsid w:val="00C11B24"/>
    <w:rsid w:val="00C23887"/>
    <w:rsid w:val="00C316CB"/>
    <w:rsid w:val="00C356FE"/>
    <w:rsid w:val="00C35B71"/>
    <w:rsid w:val="00C37893"/>
    <w:rsid w:val="00C432E7"/>
    <w:rsid w:val="00C47D81"/>
    <w:rsid w:val="00C56EB8"/>
    <w:rsid w:val="00C618AC"/>
    <w:rsid w:val="00C67206"/>
    <w:rsid w:val="00C7107F"/>
    <w:rsid w:val="00C73813"/>
    <w:rsid w:val="00C75C9E"/>
    <w:rsid w:val="00C81E8F"/>
    <w:rsid w:val="00C84969"/>
    <w:rsid w:val="00C91747"/>
    <w:rsid w:val="00CA15DF"/>
    <w:rsid w:val="00CA280D"/>
    <w:rsid w:val="00CC63AB"/>
    <w:rsid w:val="00CE6FA5"/>
    <w:rsid w:val="00CF42AA"/>
    <w:rsid w:val="00CF46CC"/>
    <w:rsid w:val="00CF48D8"/>
    <w:rsid w:val="00D0001D"/>
    <w:rsid w:val="00D0465A"/>
    <w:rsid w:val="00D10DF5"/>
    <w:rsid w:val="00D128A2"/>
    <w:rsid w:val="00D16E34"/>
    <w:rsid w:val="00D30152"/>
    <w:rsid w:val="00D354EE"/>
    <w:rsid w:val="00D4357D"/>
    <w:rsid w:val="00D4722D"/>
    <w:rsid w:val="00D50A35"/>
    <w:rsid w:val="00D519F0"/>
    <w:rsid w:val="00D536C4"/>
    <w:rsid w:val="00D54ADC"/>
    <w:rsid w:val="00D5691E"/>
    <w:rsid w:val="00D60B39"/>
    <w:rsid w:val="00D622B4"/>
    <w:rsid w:val="00D630B8"/>
    <w:rsid w:val="00D63E2C"/>
    <w:rsid w:val="00D659FB"/>
    <w:rsid w:val="00D67BBA"/>
    <w:rsid w:val="00D72500"/>
    <w:rsid w:val="00D86D33"/>
    <w:rsid w:val="00D91C9C"/>
    <w:rsid w:val="00D96CB3"/>
    <w:rsid w:val="00DA0F3D"/>
    <w:rsid w:val="00DA6268"/>
    <w:rsid w:val="00DA78DE"/>
    <w:rsid w:val="00DB2871"/>
    <w:rsid w:val="00DB3700"/>
    <w:rsid w:val="00DB4564"/>
    <w:rsid w:val="00DC2F29"/>
    <w:rsid w:val="00DD07E0"/>
    <w:rsid w:val="00DD5113"/>
    <w:rsid w:val="00DE054F"/>
    <w:rsid w:val="00DF1DC2"/>
    <w:rsid w:val="00DF2775"/>
    <w:rsid w:val="00E010C6"/>
    <w:rsid w:val="00E11133"/>
    <w:rsid w:val="00E13608"/>
    <w:rsid w:val="00E33E31"/>
    <w:rsid w:val="00E37219"/>
    <w:rsid w:val="00E44C04"/>
    <w:rsid w:val="00E62B0B"/>
    <w:rsid w:val="00E64980"/>
    <w:rsid w:val="00E70C4E"/>
    <w:rsid w:val="00E73CBE"/>
    <w:rsid w:val="00E75452"/>
    <w:rsid w:val="00E8366A"/>
    <w:rsid w:val="00E84264"/>
    <w:rsid w:val="00E95670"/>
    <w:rsid w:val="00EA49EA"/>
    <w:rsid w:val="00EB3A0B"/>
    <w:rsid w:val="00EB52F0"/>
    <w:rsid w:val="00EC2A65"/>
    <w:rsid w:val="00ED4EBF"/>
    <w:rsid w:val="00ED5483"/>
    <w:rsid w:val="00ED61A5"/>
    <w:rsid w:val="00EE7AC4"/>
    <w:rsid w:val="00EF11D3"/>
    <w:rsid w:val="00F053B3"/>
    <w:rsid w:val="00F06208"/>
    <w:rsid w:val="00F10A2A"/>
    <w:rsid w:val="00F1398D"/>
    <w:rsid w:val="00F23F90"/>
    <w:rsid w:val="00F31520"/>
    <w:rsid w:val="00F365BF"/>
    <w:rsid w:val="00F4017D"/>
    <w:rsid w:val="00F454A6"/>
    <w:rsid w:val="00F45A43"/>
    <w:rsid w:val="00F50515"/>
    <w:rsid w:val="00F802B4"/>
    <w:rsid w:val="00F819C6"/>
    <w:rsid w:val="00F942C4"/>
    <w:rsid w:val="00FA27EC"/>
    <w:rsid w:val="00FB0B90"/>
    <w:rsid w:val="00FC08BE"/>
    <w:rsid w:val="00FC3808"/>
    <w:rsid w:val="00FC7AA2"/>
    <w:rsid w:val="00FE13F6"/>
    <w:rsid w:val="00FE1986"/>
    <w:rsid w:val="00FF54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E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2571"/>
    <w:rPr>
      <w:color w:val="0000FF" w:themeColor="hyperlink"/>
      <w:u w:val="single"/>
    </w:rPr>
  </w:style>
  <w:style w:type="paragraph" w:styleId="a4">
    <w:name w:val="header"/>
    <w:basedOn w:val="a"/>
    <w:link w:val="a5"/>
    <w:uiPriority w:val="99"/>
    <w:semiHidden/>
    <w:unhideWhenUsed/>
    <w:rsid w:val="00244AB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44ABD"/>
  </w:style>
  <w:style w:type="paragraph" w:styleId="a6">
    <w:name w:val="footer"/>
    <w:basedOn w:val="a"/>
    <w:link w:val="a7"/>
    <w:uiPriority w:val="99"/>
    <w:unhideWhenUsed/>
    <w:rsid w:val="00244A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44ABD"/>
  </w:style>
  <w:style w:type="paragraph" w:styleId="a8">
    <w:name w:val="List Paragraph"/>
    <w:basedOn w:val="a"/>
    <w:uiPriority w:val="34"/>
    <w:qFormat/>
    <w:rsid w:val="00461A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pravda.com.ua/power/plivki-nabu-shcho-vidomo-pro-operaciyu-forest-gamp-824776" TargetMode="External"/><Relationship Id="rId18" Type="http://schemas.openxmlformats.org/officeDocument/2006/relationships/hyperlink" Target="https://pravo.ua/ievrokomisiia-vidznachyla-prohres-ukrainy-u-vprovadzhenni-pravosuddia-druzhnoho-do-dytyny/" TargetMode="External"/><Relationship Id="rId26" Type="http://schemas.openxmlformats.org/officeDocument/2006/relationships/hyperlink" Target="https://pravo.ua/dipfeik-innovatsiinyi-instrument-chy-tekhnolohiia-dlia-falsyfikatsii/" TargetMode="External"/><Relationship Id="rId39" Type="http://schemas.openxmlformats.org/officeDocument/2006/relationships/hyperlink" Target="https://www.nvppp.in.ua/vip/2026/2/29.pdf" TargetMode="External"/><Relationship Id="rId21" Type="http://schemas.openxmlformats.org/officeDocument/2006/relationships/hyperlink" Target="https://umoloda.kyiv.ua/number/0/2006/194870/" TargetMode="External"/><Relationship Id="rId34" Type="http://schemas.openxmlformats.org/officeDocument/2006/relationships/hyperlink" Target="https://pravo.ua/operatsiia-femida-nabu-ta-sap-vykryly-zlochynnu-orhanizatsiiu-na-choli-z-topposadovtsiamy/" TargetMode="External"/><Relationship Id="rId42" Type="http://schemas.openxmlformats.org/officeDocument/2006/relationships/hyperlink" Target="https://www.nvppp.in.ua/vip/2026/2/44.pdf" TargetMode="External"/><Relationship Id="rId47" Type="http://schemas.openxmlformats.org/officeDocument/2006/relationships/hyperlink" Target="https://pravo.ua/uriad-zatverdyv-pravyla-roboty-navchalnykh-tsentriv-pry-ustanovakh-vykonannia-pokaran/" TargetMode="External"/><Relationship Id="rId50" Type="http://schemas.openxmlformats.org/officeDocument/2006/relationships/hyperlink" Target="https://yur-gazeta.com/publications/practice/inshe/hto-povinen-pidlyagati-kriminalniy-vidpovidalnosti-za-zlochin-agresiyi-nayvazhlivishi-visnovki-z-dis.html" TargetMode="External"/><Relationship Id="rId55" Type="http://schemas.openxmlformats.org/officeDocument/2006/relationships/hyperlink" Target="https://perspectives.pp.ua/index.php/niu/article/view/47047/47076"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nvppp.in.ua/vip/2026/2/35.pdf" TargetMode="External"/><Relationship Id="rId20" Type="http://schemas.openxmlformats.org/officeDocument/2006/relationships/hyperlink" Target="https://www.golos.com.ua/article/392274" TargetMode="External"/><Relationship Id="rId29" Type="http://schemas.openxmlformats.org/officeDocument/2006/relationships/hyperlink" Target="https://ua.korrespondent.net/world/4904137-v-mks-vidreahuvaly-na-sanktsii-ssha" TargetMode="External"/><Relationship Id="rId41" Type="http://schemas.openxmlformats.org/officeDocument/2006/relationships/hyperlink" Target="https://sud.ua/uk/news/publication/368890-slidchi-bilshe-ne-zmozhut-prosto-zaity-do-zhytla-bez-ukhvaly-sudu-shcho-peredbachaie-zakonoproiekt-15488" TargetMode="External"/><Relationship Id="rId54" Type="http://schemas.openxmlformats.org/officeDocument/2006/relationships/hyperlink" Target="https://www.nvppp.in.ua/vip/2026/2/3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krinform.ua/rubric-culture/4155062-v-ukraini-11-vijskovih-rf-otrimali-pidozru-za-faktami-rujnuvanna-ta-znisenna-kulturnih-cinnostej.html" TargetMode="External"/><Relationship Id="rId24" Type="http://schemas.openxmlformats.org/officeDocument/2006/relationships/hyperlink" Target="https://www.nvppp.in.ua/vip/2026/2/37.pdf" TargetMode="External"/><Relationship Id="rId32" Type="http://schemas.openxmlformats.org/officeDocument/2006/relationships/hyperlink" Target="https://visnyk-juris-uzhnu.com/wp-content/uploads/2026/03/33-2.pdf" TargetMode="External"/><Relationship Id="rId37" Type="http://schemas.openxmlformats.org/officeDocument/2006/relationships/hyperlink" Target="https://www.nvppp.in.ua/vip/2026/2/40.pdf" TargetMode="External"/><Relationship Id="rId40" Type="http://schemas.openxmlformats.org/officeDocument/2006/relationships/hyperlink" Target="https://pravo.ua/povernennia-vyluchenoho-maina-pislia-obshuku-chomu-biznes-dosi-stykaietsia-z-trudnoshchamy-2/" TargetMode="External"/><Relationship Id="rId45" Type="http://schemas.openxmlformats.org/officeDocument/2006/relationships/hyperlink" Target="https://pravo.ua/u-naau-stvoryly-komitet-z-pytan-kiberbezpeky-ta-virtualnykh-aktyviv/" TargetMode="External"/><Relationship Id="rId53" Type="http://schemas.openxmlformats.org/officeDocument/2006/relationships/hyperlink" Target="https://perspectives.pp.ua/index.php/niu/article/view/47045/47074"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ravo.ua/skasuvannia-areshtu-maina-v-kryminalnomu-provadzhenni-aktualna-praktyka-sudiv/" TargetMode="External"/><Relationship Id="rId23" Type="http://schemas.openxmlformats.org/officeDocument/2006/relationships/hyperlink" Target="https://pravo.ua/standart-obgruntovanoi-pidozry-koly-pidozra-perestaie-buty-prypushchenniam/" TargetMode="External"/><Relationship Id="rId28" Type="http://schemas.openxmlformats.org/officeDocument/2006/relationships/hyperlink" Target="https://perspectives.pp.ua/index.php/niu/article/view/47025/47054" TargetMode="External"/><Relationship Id="rId36" Type="http://schemas.openxmlformats.org/officeDocument/2006/relationships/hyperlink" Target="https://pravo.ua/ochilnyky-nabu-ta-sap-pidbyly-pidsumky-roboty-za-pershe-pivrichchia/" TargetMode="External"/><Relationship Id="rId49" Type="http://schemas.openxmlformats.org/officeDocument/2006/relationships/hyperlink" Target="https://pravo.ua/provokatsiia-zlochynu-faktychnyi-ahent-derzhavy-ta-mezhi-dopustymoi-spivpratsi/" TargetMode="External"/><Relationship Id="rId57" Type="http://schemas.openxmlformats.org/officeDocument/2006/relationships/hyperlink" Target="https://pravo.ua/elektronni-dokazy-ta-mesendzhery-chy-mozhut-lystuvannia-v-telegram-signal-whatsapp-staty-vyrishalnymy-dokazamy-v-sudi/" TargetMode="External"/><Relationship Id="rId61" Type="http://schemas.microsoft.com/office/2007/relationships/stylesWithEffects" Target="stylesWithEffects.xml"/><Relationship Id="rId10" Type="http://schemas.openxmlformats.org/officeDocument/2006/relationships/hyperlink" Target="https://yur-gazeta.com/publications/sferi-praktiki/zahist-biznesu/-zmina-pidslidnosti-u-kriminalnomu-provadzhenni-novi-procesualni-riziki-dlya-biznesu.html" TargetMode="External"/><Relationship Id="rId19" Type="http://schemas.openxmlformats.org/officeDocument/2006/relationships/hyperlink" Target="https://sud.ua/uk/news/publication/369152-za-zvilnennia-vykryvachiv-finansovykh-porushen-u-radi-proponuiut-prytiahaty-robotodavtsiv-do-kryminalnoi-vidpovidalnosti" TargetMode="External"/><Relationship Id="rId31" Type="http://schemas.openxmlformats.org/officeDocument/2006/relationships/hyperlink" Target="https://interfax.com.ua/news/general/1194289.html" TargetMode="External"/><Relationship Id="rId44" Type="http://schemas.openxmlformats.org/officeDocument/2006/relationships/hyperlink" Target="https://dspace.univd.edu.ua/server/api/core/bitstreams/11e647ab-a7e1-46fd-918c-ecda5a59ad70/content" TargetMode="External"/><Relationship Id="rId52" Type="http://schemas.openxmlformats.org/officeDocument/2006/relationships/hyperlink" Target="https://yur-gazeta.com/publications/practice/kriminalne-pravo-ta-proces/nevidkladne-proniknennya-do-zhitla-analiz-zakonoproektu--15488.html"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nplu.org/article.php?id=423&amp;subject=3" TargetMode="External"/><Relationship Id="rId14" Type="http://schemas.openxmlformats.org/officeDocument/2006/relationships/hyperlink" Target="https://www.nvppp.in.ua/vip/2026/2/26.pdf" TargetMode="External"/><Relationship Id="rId22" Type="http://schemas.openxmlformats.org/officeDocument/2006/relationships/hyperlink" Target="https://www.nvppp.in.ua/vip/2026/2/38.pdf" TargetMode="External"/><Relationship Id="rId27" Type="http://schemas.openxmlformats.org/officeDocument/2006/relationships/hyperlink" Target="https://www.rbc.ua/rus/news/sered-figurantiv-mudra-stolar-ta-mikitas-1787122191.html" TargetMode="External"/><Relationship Id="rId30" Type="http://schemas.openxmlformats.org/officeDocument/2006/relationships/hyperlink" Target="https://pravo.ua/maizhe-2-tysiachi-pam-iatok-kulturnoi-spadshchyny-ukrainy-poshkodzheno-abo-znyshcheno-vnaslidok-dii-rf-ofis-henprokurora/" TargetMode="External"/><Relationship Id="rId35" Type="http://schemas.openxmlformats.org/officeDocument/2006/relationships/hyperlink" Target="https://perspectives.pp.ua/index.php/niu/article/view/47031/47060" TargetMode="External"/><Relationship Id="rId43" Type="http://schemas.openxmlformats.org/officeDocument/2006/relationships/hyperlink" Target="https://perspectives.pp.ua/index.php/niu/article/view/47041/47070" TargetMode="External"/><Relationship Id="rId48" Type="http://schemas.openxmlformats.org/officeDocument/2006/relationships/hyperlink" Target="https://perspectives.pp.ua/index.php/niu/article/view/47043/47072" TargetMode="External"/><Relationship Id="rId56" Type="http://schemas.openxmlformats.org/officeDocument/2006/relationships/hyperlink" Target="https://perspectives.pp.ua/index.php/niu/article/view/47048/47077" TargetMode="External"/><Relationship Id="rId8" Type="http://schemas.openxmlformats.org/officeDocument/2006/relationships/image" Target="media/image2.png"/><Relationship Id="rId51" Type="http://schemas.openxmlformats.org/officeDocument/2006/relationships/hyperlink" Target="https://censor.net/ua/resonance/4018621/ttsk-bronyuvannya-ta-vlk-politsiya-rozkryla-detali-rozsliduvan" TargetMode="External"/><Relationship Id="rId3" Type="http://schemas.openxmlformats.org/officeDocument/2006/relationships/settings" Target="settings.xml"/><Relationship Id="rId12" Type="http://schemas.openxmlformats.org/officeDocument/2006/relationships/hyperlink" Target="https://pravo.ua/v-ukraini-startuvala-informatsiina-kampaniia-proty-domashnoho-nasylstva-shcho-tut-zaive/" TargetMode="External"/><Relationship Id="rId17" Type="http://schemas.openxmlformats.org/officeDocument/2006/relationships/hyperlink" Target="https://visnyk-juris-uzhnu.com/wp-content/uploads/2026/03/23-1.pdf" TargetMode="External"/><Relationship Id="rId25" Type="http://schemas.openxmlformats.org/officeDocument/2006/relationships/hyperlink" Target="https://www.nvppp.in.ua/vip/2026/2/28.pdf" TargetMode="External"/><Relationship Id="rId33" Type="http://schemas.openxmlformats.org/officeDocument/2006/relationships/hyperlink" Target="https://visnyk-juris-uzhnu.com/wp-content/uploads/2026/03/35-2.pdf" TargetMode="External"/><Relationship Id="rId38" Type="http://schemas.openxmlformats.org/officeDocument/2006/relationships/hyperlink" Target="https://pravo.ua/ponad-131-7-mln-hrn-povernuly-do-biudzhetu-pislia-vykryttia-ukhylennia-vid-splaty-orendy-za-zemliu-beb/" TargetMode="External"/><Relationship Id="rId46" Type="http://schemas.openxmlformats.org/officeDocument/2006/relationships/hyperlink" Target="https://pravo.ua/uriad-vnis-zakonoproiekty-shchodo-zabezpechennia-vidpovidnosti-aktam-prava-ievropeiskoho-soiuzu-ta-vidpovidnym-kryteriiam-vstanovlenym-ievropeiskoiu-platizhnoiu-radoiu-z-metoiu-pryiednannia-ukrainy-do/" TargetMode="External"/><Relationship Id="rId5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32</Pages>
  <Words>10177</Words>
  <Characters>58015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385</cp:revision>
  <dcterms:created xsi:type="dcterms:W3CDTF">2022-12-18T19:36:00Z</dcterms:created>
  <dcterms:modified xsi:type="dcterms:W3CDTF">2026-08-24T14:11:00Z</dcterms:modified>
</cp:coreProperties>
</file>